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B5F82" w:rsidRPr="00EC5A10" w:rsidRDefault="00DB5F82" w:rsidP="00DB5F8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color w:val="984806" w:themeColor="accent6" w:themeShade="80"/>
          <w:sz w:val="40"/>
        </w:rPr>
      </w:pPr>
      <w:r w:rsidRPr="00EC5A10">
        <w:rPr>
          <w:rStyle w:val="Titre10TitredebaseCar"/>
          <w:b/>
          <w:color w:val="984806" w:themeColor="accent6" w:themeShade="80"/>
          <w:sz w:val="40"/>
        </w:rPr>
        <w:t xml:space="preserve">COMMISSION </w:t>
      </w:r>
      <w:r>
        <w:rPr>
          <w:rStyle w:val="Titre10TitredebaseCar"/>
          <w:b/>
          <w:color w:val="984806" w:themeColor="accent6" w:themeShade="80"/>
          <w:sz w:val="40"/>
        </w:rPr>
        <w:t>CONSULTAT</w:t>
      </w:r>
      <w:r w:rsidRPr="00EC5A10">
        <w:rPr>
          <w:rStyle w:val="Titre10TitredebaseCar"/>
          <w:b/>
          <w:color w:val="984806" w:themeColor="accent6" w:themeShade="80"/>
          <w:sz w:val="40"/>
        </w:rPr>
        <w:t>IVE PARITAIRE</w:t>
      </w:r>
    </w:p>
    <w:p w:rsidR="00D24C32" w:rsidRPr="00DB5F8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color w:val="984806" w:themeColor="accent6" w:themeShade="80"/>
          <w:sz w:val="32"/>
        </w:rPr>
      </w:pPr>
    </w:p>
    <w:p w:rsidR="00D24C32" w:rsidRPr="00DB5F8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color w:val="984806" w:themeColor="accent6" w:themeShade="80"/>
          <w:sz w:val="36"/>
        </w:rPr>
      </w:pPr>
      <w:r w:rsidRPr="00DB5F82">
        <w:rPr>
          <w:rStyle w:val="Titre10TitredebaseCar"/>
          <w:b/>
          <w:i/>
          <w:color w:val="984806" w:themeColor="accent6" w:themeShade="80"/>
          <w:sz w:val="36"/>
        </w:rPr>
        <w:t xml:space="preserve">DOSSIER </w:t>
      </w:r>
      <w:r w:rsidR="00D51BDC" w:rsidRPr="00DB5F82">
        <w:rPr>
          <w:rStyle w:val="Titre10TitredebaseCar"/>
          <w:b/>
          <w:i/>
          <w:color w:val="984806" w:themeColor="accent6" w:themeShade="80"/>
          <w:sz w:val="36"/>
        </w:rPr>
        <w:t>DE SAISINE</w:t>
      </w:r>
    </w:p>
    <w:p w:rsidR="004E56A3" w:rsidRPr="00DB5F82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color w:val="984806" w:themeColor="accent6" w:themeShade="80"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DB5F82" w:rsidRPr="00DB5F82" w:rsidTr="00DB5F82">
        <w:trPr>
          <w:trHeight w:val="1444"/>
          <w:jc w:val="center"/>
        </w:trPr>
        <w:tc>
          <w:tcPr>
            <w:tcW w:w="9341" w:type="dxa"/>
            <w:shd w:val="clear" w:color="auto" w:fill="FABF8F" w:themeFill="accent6" w:themeFillTint="99"/>
            <w:vAlign w:val="center"/>
          </w:tcPr>
          <w:p w:rsidR="006644E9" w:rsidRPr="00DB5F82" w:rsidRDefault="00AD7141" w:rsidP="009D3A0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</w:rPr>
            </w:pPr>
            <w:r w:rsidRPr="00DB5F82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 xml:space="preserve">COMPTE ÉPARGNE-TEMPS (CET) </w:t>
            </w:r>
            <w:r w:rsidR="006644E9" w:rsidRPr="00DB5F82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 xml:space="preserve">: </w:t>
            </w:r>
          </w:p>
          <w:p w:rsidR="00D83ABD" w:rsidRPr="00DB5F82" w:rsidRDefault="00AD7141" w:rsidP="00101968">
            <w:pPr>
              <w:jc w:val="center"/>
              <w:rPr>
                <w:rFonts w:ascii="Arial" w:hAnsi="Arial" w:cs="Arial"/>
                <w:b/>
                <w:color w:val="984806" w:themeColor="accent6" w:themeShade="80"/>
              </w:rPr>
            </w:pPr>
            <w:r w:rsidRPr="00DB5F82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Refus d’octroi d’un congé au titre du CET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101968" w:rsidRPr="0012685D" w:rsidRDefault="00DB5F82" w:rsidP="00DB5F82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i/>
                <w:iCs/>
              </w:rPr>
              <w:t>Article 20 du décret n°2016-1858 du 23 décembre 2016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DB5F82" w:rsidRPr="004233B8">
          <w:rPr>
            <w:rStyle w:val="Lienhypertexte"/>
            <w:rFonts w:ascii="Arial" w:eastAsiaTheme="majorEastAsia" w:hAnsi="Arial" w:cs="Arial"/>
            <w:sz w:val="22"/>
          </w:rPr>
          <w:t>ccp@cdg06.fr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CC6075" w:rsidRDefault="00AD7141" w:rsidP="00AD7141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AD7141">
              <w:rPr>
                <w:sz w:val="20"/>
                <w:szCs w:val="20"/>
              </w:rPr>
              <w:t>Copie de la demande formulée par l’agent</w:t>
            </w:r>
            <w:r>
              <w:rPr>
                <w:sz w:val="20"/>
                <w:szCs w:val="20"/>
              </w:rPr>
              <w:t xml:space="preserve"> </w:t>
            </w:r>
            <w:r w:rsidR="00566274" w:rsidRPr="001B3425">
              <w:rPr>
                <w:sz w:val="20"/>
                <w:szCs w:val="20"/>
              </w:rPr>
              <w:t>auprès de l’autorité territoriale</w:t>
            </w:r>
            <w:r w:rsidR="00CC6075" w:rsidRPr="00CC6075">
              <w:rPr>
                <w:sz w:val="20"/>
                <w:szCs w:val="20"/>
              </w:rPr>
              <w:t>,</w:t>
            </w:r>
          </w:p>
          <w:p w:rsidR="00AD7141" w:rsidRPr="00AD7141" w:rsidRDefault="00AD7141" w:rsidP="00AD7141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AD7141">
              <w:rPr>
                <w:sz w:val="20"/>
                <w:szCs w:val="20"/>
              </w:rPr>
              <w:t>Copie de la décision de l’autorité territoriale de refus d’octroi de congés au titre du CET</w:t>
            </w:r>
            <w:r>
              <w:rPr>
                <w:sz w:val="20"/>
                <w:szCs w:val="20"/>
              </w:rPr>
              <w:t>,</w:t>
            </w:r>
          </w:p>
          <w:p w:rsidR="00566274" w:rsidRPr="00F370AF" w:rsidRDefault="00566274" w:rsidP="00DB5F82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r w:rsidRPr="001B3425">
              <w:rPr>
                <w:sz w:val="20"/>
                <w:szCs w:val="20"/>
              </w:rPr>
              <w:t xml:space="preserve"> fiche de poste</w:t>
            </w:r>
            <w:r>
              <w:rPr>
                <w:sz w:val="20"/>
                <w:szCs w:val="20"/>
              </w:rPr>
              <w:t>, organigramme, compte-rendu d’entretien professionnel de l’année N-1)</w:t>
            </w:r>
            <w:r w:rsidR="00AD7141">
              <w:rPr>
                <w:sz w:val="20"/>
                <w:szCs w:val="20"/>
              </w:rPr>
              <w:t>.</w:t>
            </w:r>
          </w:p>
        </w:tc>
      </w:tr>
      <w:tr w:rsidR="006F1DF2" w:rsidRPr="00A748C0" w:rsidTr="00F57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DB5F82" w:rsidRPr="00A748C0" w:rsidTr="002A6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90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F82" w:rsidRDefault="00DB5F82" w:rsidP="00DB5F82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Type de contrat : </w:t>
            </w:r>
            <w:sdt>
              <w:sdtPr>
                <w:rPr>
                  <w:rFonts w:ascii="Arial" w:hAnsi="Arial" w:cs="Arial"/>
                  <w:sz w:val="20"/>
                </w:rPr>
                <w:id w:val="-18093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042BDC">
              <w:rPr>
                <w:rFonts w:ascii="Arial" w:hAnsi="Arial" w:cs="Arial"/>
                <w:sz w:val="20"/>
              </w:rPr>
              <w:t>CDI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364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CDD</w:t>
            </w:r>
          </w:p>
          <w:p w:rsidR="00DB5F82" w:rsidRPr="00042BDC" w:rsidRDefault="00DB5F82" w:rsidP="00DB5F82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Nature du contrat :</w:t>
            </w:r>
          </w:p>
          <w:p w:rsidR="00DB5F82" w:rsidRDefault="00DB5F82" w:rsidP="00DB5F82">
            <w:pPr>
              <w:spacing w:before="240"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t>d’entrée dans la collectivité :</w:t>
            </w:r>
          </w:p>
          <w:p w:rsidR="00DB5F82" w:rsidRPr="00DF18F0" w:rsidRDefault="00DB5F82" w:rsidP="00DB5F82">
            <w:pPr>
              <w:spacing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Temps de travail :</w:t>
            </w:r>
          </w:p>
        </w:tc>
      </w:tr>
    </w:tbl>
    <w:p w:rsidR="00DB5F82" w:rsidRDefault="00DB5F82"/>
    <w:p w:rsidR="009C617E" w:rsidRDefault="009C617E"/>
    <w:p w:rsidR="008D363B" w:rsidRDefault="008D363B">
      <w:pPr>
        <w:spacing w:after="200" w:line="276" w:lineRule="auto"/>
      </w:pP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701"/>
        <w:gridCol w:w="2552"/>
        <w:gridCol w:w="1559"/>
      </w:tblGrid>
      <w:tr w:rsidR="00DB5F82" w:rsidRPr="00A748C0" w:rsidTr="00F57DE1">
        <w:trPr>
          <w:trHeight w:val="454"/>
        </w:trPr>
        <w:tc>
          <w:tcPr>
            <w:tcW w:w="92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AA0DFE">
              <w:rPr>
                <w:rFonts w:ascii="Arial" w:hAnsi="Arial" w:cs="Arial"/>
                <w:b/>
                <w:sz w:val="20"/>
              </w:rPr>
              <w:t>Historique des contrats :</w:t>
            </w:r>
            <w:r w:rsidRPr="00AA0DFE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DB5F82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ind w:right="-112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Début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Fin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Arrêté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Grade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ind w:right="616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DHS</w:t>
            </w:r>
          </w:p>
        </w:tc>
      </w:tr>
      <w:tr w:rsidR="00DB5F82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B5F82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B5F82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B5F82" w:rsidRPr="00AA0DFE" w:rsidRDefault="00DB5F82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22F58" w:rsidRDefault="00722F58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F57DE1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Pr="00566274" w:rsidRDefault="005B497C" w:rsidP="00AD7141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Conditions d’octroi du </w:t>
            </w:r>
            <w:r w:rsidR="00CC5DDE">
              <w:rPr>
                <w:rFonts w:ascii="Arial" w:hAnsi="Arial" w:cs="Arial"/>
                <w:b/>
                <w:sz w:val="20"/>
              </w:rPr>
              <w:t xml:space="preserve">congé au titre du </w:t>
            </w:r>
            <w:r w:rsidR="00AD7141">
              <w:rPr>
                <w:rFonts w:ascii="Arial" w:hAnsi="Arial" w:cs="Arial"/>
                <w:b/>
                <w:sz w:val="20"/>
              </w:rPr>
              <w:t>compte épargne temps</w:t>
            </w:r>
            <w:r w:rsidR="00566274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CC5DDE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DDE" w:rsidRDefault="00CC5DDE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>Date d’ouverture du CET :</w:t>
            </w:r>
          </w:p>
          <w:p w:rsidR="00CC5DDE" w:rsidRDefault="00CC5DDE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>Nombre de jours acquis au titre du CET :</w:t>
            </w:r>
          </w:p>
          <w:p w:rsidR="00566274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d’effet </w:t>
            </w:r>
            <w:r w:rsidR="00CC5DDE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du congé </w:t>
            </w: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souhaité par 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5B497C" w:rsidRDefault="00CC5DDE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D</w:t>
            </w: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>urée de congé souhaité</w:t>
            </w:r>
            <w:r w:rsidR="005B497C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F57DE1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F57DE1">
              <w:rPr>
                <w:rFonts w:ascii="Arial" w:eastAsiaTheme="minorHAnsi" w:hAnsi="Arial" w:cs="Arial"/>
                <w:sz w:val="20"/>
                <w:lang w:val="fr-FR" w:eastAsia="en-US"/>
              </w:rPr>
              <w:t>Le cas échéant, d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ate de l’entretien avec l’agent :</w:t>
            </w:r>
          </w:p>
          <w:p w:rsidR="003F7540" w:rsidRDefault="00CD4F36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Moti</w:t>
            </w:r>
            <w:r w:rsidR="00F57DE1">
              <w:rPr>
                <w:rFonts w:ascii="Arial" w:eastAsiaTheme="minorHAnsi" w:hAnsi="Arial" w:cs="Arial"/>
                <w:sz w:val="20"/>
                <w:lang w:val="fr-FR" w:eastAsia="en-US"/>
              </w:rPr>
              <w:t>vation du bénéfice du CET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Pr="00566274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CC5DDE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F57DE1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F57DE1">
        <w:trPr>
          <w:trHeight w:val="137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  <w:bookmarkStart w:id="0" w:name="_GoBack"/>
      <w:bookmarkEnd w:id="0"/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07" w:rsidRDefault="004A32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4A3207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F57DE1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F57DE1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4A3207" w:rsidRPr="00D24C32" w:rsidRDefault="004A3207" w:rsidP="004A3207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>
      <w:rPr>
        <w:rStyle w:val="Numrodepage"/>
        <w:rFonts w:eastAsiaTheme="majorEastAsia" w:cs="Arial"/>
        <w:noProof/>
        <w:sz w:val="16"/>
        <w:szCs w:val="16"/>
      </w:rPr>
      <w:fldChar w:fldCharType="begin"/>
    </w:r>
    <w:r>
      <w:rPr>
        <w:rStyle w:val="Numrodepage"/>
        <w:rFonts w:eastAsiaTheme="majorEastAsia" w:cs="Arial"/>
        <w:noProof/>
        <w:sz w:val="16"/>
        <w:szCs w:val="16"/>
      </w:rPr>
      <w:instrText>PAGE   \* MERGEFORMAT</w:instrText>
    </w:r>
    <w:r>
      <w:rPr>
        <w:rStyle w:val="Numrodepage"/>
        <w:rFonts w:eastAsiaTheme="majorEastAsia" w:cs="Arial"/>
        <w:noProof/>
        <w:sz w:val="16"/>
        <w:szCs w:val="16"/>
      </w:rPr>
      <w:fldChar w:fldCharType="separate"/>
    </w:r>
    <w:r w:rsidR="00F57DE1">
      <w:rPr>
        <w:rStyle w:val="Numrodepage"/>
        <w:rFonts w:eastAsiaTheme="majorEastAsia" w:cs="Arial"/>
        <w:noProof/>
        <w:sz w:val="16"/>
        <w:szCs w:val="16"/>
      </w:rPr>
      <w:t>1</w:t>
    </w:r>
    <w:r>
      <w:rPr>
        <w:rStyle w:val="Numrodepage"/>
        <w:rFonts w:eastAsiaTheme="majorEastAsia" w:cs="Arial"/>
        <w:noProof/>
        <w:sz w:val="16"/>
        <w:szCs w:val="16"/>
      </w:rPr>
      <w:fldChar w:fldCharType="end"/>
    </w:r>
    <w:r>
      <w:rPr>
        <w:rStyle w:val="Numrodepage"/>
        <w:rFonts w:eastAsiaTheme="majorEastAsia" w:cs="Arial"/>
        <w:noProof/>
        <w:sz w:val="16"/>
        <w:szCs w:val="16"/>
      </w:rPr>
      <w:t>/</w:t>
    </w:r>
    <w:r>
      <w:rPr>
        <w:rFonts w:eastAsia="Calibri"/>
        <w:sz w:val="16"/>
        <w:szCs w:val="16"/>
        <w:lang w:eastAsia="en-US"/>
      </w:rPr>
      <w:fldChar w:fldCharType="begin"/>
    </w:r>
    <w:r>
      <w:rPr>
        <w:rFonts w:eastAsia="Calibri"/>
        <w:sz w:val="16"/>
        <w:szCs w:val="16"/>
        <w:lang w:eastAsia="en-US"/>
      </w:rPr>
      <w:instrText xml:space="preserve"> NUMPAGES </w:instrText>
    </w:r>
    <w:r>
      <w:rPr>
        <w:rFonts w:eastAsia="Calibri"/>
        <w:sz w:val="16"/>
        <w:szCs w:val="16"/>
        <w:lang w:eastAsia="en-US"/>
      </w:rPr>
      <w:fldChar w:fldCharType="separate"/>
    </w:r>
    <w:r w:rsidR="00F57DE1">
      <w:rPr>
        <w:rFonts w:eastAsia="Calibri"/>
        <w:noProof/>
        <w:sz w:val="16"/>
        <w:szCs w:val="16"/>
        <w:lang w:eastAsia="en-US"/>
      </w:rPr>
      <w:t>2</w:t>
    </w:r>
    <w:r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07" w:rsidRDefault="004A32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07" w:rsidRDefault="004A32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3207"/>
    <w:rsid w:val="004A4C4E"/>
    <w:rsid w:val="004C3BB3"/>
    <w:rsid w:val="004C6D5D"/>
    <w:rsid w:val="004E56A3"/>
    <w:rsid w:val="004E7661"/>
    <w:rsid w:val="004F56EA"/>
    <w:rsid w:val="00522952"/>
    <w:rsid w:val="00525ACD"/>
    <w:rsid w:val="00554DDC"/>
    <w:rsid w:val="00562081"/>
    <w:rsid w:val="0056405E"/>
    <w:rsid w:val="00564485"/>
    <w:rsid w:val="00566274"/>
    <w:rsid w:val="00573484"/>
    <w:rsid w:val="00594A20"/>
    <w:rsid w:val="005B497C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8006F"/>
    <w:rsid w:val="00793038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4794"/>
    <w:rsid w:val="0093043B"/>
    <w:rsid w:val="009313A6"/>
    <w:rsid w:val="009436FF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B5F82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57DE1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50CC43F5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2CEA-C257-45D4-B59A-B1A0D306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5</cp:revision>
  <cp:lastPrinted>2023-06-14T09:36:00Z</cp:lastPrinted>
  <dcterms:created xsi:type="dcterms:W3CDTF">2023-06-21T12:52:00Z</dcterms:created>
  <dcterms:modified xsi:type="dcterms:W3CDTF">2023-06-28T13:58:00Z</dcterms:modified>
</cp:coreProperties>
</file>