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7C0F90">
        <w:trPr>
          <w:trHeight w:val="1444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257AAE" w:rsidRDefault="005C14C2" w:rsidP="0010196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5C14C2">
              <w:rPr>
                <w:rFonts w:ascii="Arial" w:hAnsi="Arial" w:cs="Arial"/>
                <w:b/>
                <w:color w:val="FFFFFF"/>
                <w:sz w:val="32"/>
              </w:rPr>
              <w:t>CAS PARTICULIERS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 xml:space="preserve"> </w:t>
            </w:r>
            <w:r w:rsidR="00257AAE">
              <w:rPr>
                <w:rFonts w:ascii="Arial" w:hAnsi="Arial" w:cs="Arial"/>
                <w:b/>
                <w:color w:val="FFFFFF"/>
                <w:sz w:val="32"/>
              </w:rPr>
              <w:t>:</w:t>
            </w:r>
          </w:p>
          <w:p w:rsidR="00D83ABD" w:rsidRPr="00227C70" w:rsidRDefault="007D61E1" w:rsidP="000F7901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</w:rPr>
              <w:t>Réintégration</w:t>
            </w:r>
            <w:r w:rsidR="007C0F90" w:rsidRPr="007C0F90">
              <w:rPr>
                <w:rFonts w:ascii="Arial" w:hAnsi="Arial" w:cs="Arial"/>
                <w:b/>
                <w:color w:val="FFFFFF"/>
                <w:sz w:val="32"/>
              </w:rPr>
              <w:t xml:space="preserve"> </w:t>
            </w:r>
            <w:r w:rsidR="000F7901">
              <w:rPr>
                <w:rFonts w:ascii="Arial" w:hAnsi="Arial" w:cs="Arial"/>
                <w:b/>
                <w:color w:val="FFFFFF"/>
                <w:sz w:val="32"/>
              </w:rPr>
              <w:t>d’un agent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7C0F90" w:rsidRPr="007C0F90" w:rsidRDefault="007C0F90" w:rsidP="007C0F90">
            <w:pPr>
              <w:ind w:right="-20"/>
              <w:rPr>
                <w:rFonts w:ascii="Arial Narrow" w:hAnsi="Arial Narrow"/>
                <w:i/>
                <w:iCs/>
              </w:rPr>
            </w:pPr>
            <w:r w:rsidRPr="007C0F90">
              <w:rPr>
                <w:rFonts w:ascii="Arial Narrow" w:hAnsi="Arial Narrow"/>
                <w:i/>
                <w:iCs/>
              </w:rPr>
              <w:t>Art. L 550-1 du CFGP</w:t>
            </w:r>
          </w:p>
          <w:p w:rsidR="00101968" w:rsidRPr="0012685D" w:rsidRDefault="007C0F90" w:rsidP="007C0F90">
            <w:pPr>
              <w:rPr>
                <w:rFonts w:ascii="Arial" w:hAnsi="Arial" w:cs="Arial"/>
                <w:b/>
                <w:bCs/>
                <w:sz w:val="20"/>
              </w:rPr>
            </w:pPr>
            <w:r w:rsidRPr="007C0F90">
              <w:rPr>
                <w:rFonts w:ascii="Arial Narrow" w:hAnsi="Arial Narrow"/>
                <w:i/>
                <w:iCs/>
              </w:rPr>
              <w:t>Art. 37-1 III du décret n°89-229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7C0F90">
        <w:trPr>
          <w:trHeight w:val="216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7C0F90" w:rsidRDefault="007C0F90" w:rsidP="007C0F90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 w:rsidRPr="007C0F90">
              <w:rPr>
                <w:rFonts w:ascii="Arial" w:eastAsia="Arial" w:hAnsi="Arial" w:cs="Arial"/>
                <w:sz w:val="20"/>
                <w:lang w:val="fr-FR" w:bidi="fr-FR"/>
              </w:rPr>
              <w:t>Copie de</w:t>
            </w:r>
            <w:r w:rsidR="00882501">
              <w:rPr>
                <w:rFonts w:ascii="Arial" w:eastAsia="Arial" w:hAnsi="Arial" w:cs="Arial"/>
                <w:sz w:val="20"/>
                <w:lang w:val="fr-FR" w:bidi="fr-FR"/>
              </w:rPr>
              <w:t xml:space="preserve">s pièces justifiant soit </w:t>
            </w:r>
            <w:r w:rsidRPr="007C0F90">
              <w:rPr>
                <w:rFonts w:ascii="Arial" w:eastAsia="Arial" w:hAnsi="Arial" w:cs="Arial"/>
                <w:sz w:val="20"/>
                <w:lang w:val="fr-FR" w:bidi="fr-FR"/>
              </w:rPr>
              <w:t>la privation des droits civiques</w:t>
            </w:r>
            <w:r w:rsidR="00882501">
              <w:rPr>
                <w:rFonts w:ascii="Arial" w:eastAsia="Arial" w:hAnsi="Arial" w:cs="Arial"/>
                <w:sz w:val="20"/>
                <w:lang w:val="fr-FR" w:bidi="fr-FR"/>
              </w:rPr>
              <w:t>,</w:t>
            </w:r>
            <w:r w:rsidRPr="007C0F90">
              <w:rPr>
                <w:rFonts w:ascii="Arial" w:eastAsia="Arial" w:hAnsi="Arial" w:cs="Arial"/>
                <w:sz w:val="20"/>
                <w:lang w:val="fr-FR" w:bidi="fr-FR"/>
              </w:rPr>
              <w:t xml:space="preserve"> soit l’interdiction d’exercer un emploi public</w:t>
            </w:r>
            <w:r w:rsidR="00882501">
              <w:rPr>
                <w:rFonts w:ascii="Arial" w:eastAsia="Arial" w:hAnsi="Arial" w:cs="Arial"/>
                <w:sz w:val="20"/>
                <w:lang w:val="fr-FR" w:bidi="fr-FR"/>
              </w:rPr>
              <w:t>,</w:t>
            </w:r>
            <w:r w:rsidRPr="007C0F90">
              <w:rPr>
                <w:rFonts w:ascii="Arial" w:eastAsia="Arial" w:hAnsi="Arial" w:cs="Arial"/>
                <w:sz w:val="20"/>
                <w:lang w:val="fr-FR" w:bidi="fr-FR"/>
              </w:rPr>
              <w:t xml:space="preserve"> soit la réintégration dans la</w:t>
            </w:r>
            <w:r>
              <w:rPr>
                <w:rFonts w:ascii="Arial" w:eastAsia="Arial" w:hAnsi="Arial" w:cs="Arial"/>
                <w:sz w:val="20"/>
                <w:lang w:val="fr-FR" w:bidi="fr-FR"/>
              </w:rPr>
              <w:t xml:space="preserve"> </w:t>
            </w:r>
            <w:r w:rsidRPr="007C0F90">
              <w:rPr>
                <w:rFonts w:ascii="Arial" w:eastAsia="Arial" w:hAnsi="Arial" w:cs="Arial"/>
                <w:sz w:val="20"/>
                <w:lang w:val="fr-FR" w:bidi="fr-FR"/>
              </w:rPr>
              <w:t>nationalité française</w:t>
            </w:r>
            <w:r w:rsidR="00CC6075" w:rsidRPr="007C0F90">
              <w:rPr>
                <w:sz w:val="20"/>
              </w:rPr>
              <w:t>,</w:t>
            </w:r>
          </w:p>
          <w:p w:rsidR="007C0F90" w:rsidRPr="007C0F90" w:rsidRDefault="007C0F90" w:rsidP="007C0F90">
            <w:pPr>
              <w:pStyle w:val="Paragraphedeliste"/>
              <w:numPr>
                <w:ilvl w:val="0"/>
                <w:numId w:val="26"/>
              </w:numPr>
              <w:ind w:right="176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7C0F90">
              <w:rPr>
                <w:rFonts w:ascii="Arial" w:eastAsia="Arial" w:hAnsi="Arial" w:cs="Arial"/>
                <w:bCs/>
                <w:iCs/>
                <w:sz w:val="20"/>
                <w:lang w:val="fr-FR" w:bidi="fr-FR"/>
              </w:rPr>
              <w:t>Copie de la demande de réintégration de l’agent</w:t>
            </w:r>
            <w:r>
              <w:rPr>
                <w:rFonts w:ascii="Arial" w:eastAsia="Arial" w:hAnsi="Arial" w:cs="Arial"/>
                <w:bCs/>
                <w:iCs/>
                <w:sz w:val="20"/>
                <w:lang w:val="fr-FR" w:bidi="fr-FR"/>
              </w:rPr>
              <w:t>,</w:t>
            </w:r>
            <w:r w:rsidRPr="007C0F90">
              <w:rPr>
                <w:rFonts w:ascii="Arial" w:eastAsia="Arial" w:hAnsi="Arial" w:cs="Arial"/>
                <w:bCs/>
                <w:iCs/>
                <w:sz w:val="20"/>
                <w:lang w:val="fr-FR" w:bidi="fr-FR"/>
              </w:rPr>
              <w:t xml:space="preserve"> </w:t>
            </w:r>
          </w:p>
          <w:p w:rsidR="00566274" w:rsidRPr="001B14E0" w:rsidRDefault="007C0F90" w:rsidP="001B14E0">
            <w:pPr>
              <w:pStyle w:val="Paragraphedeliste"/>
              <w:numPr>
                <w:ilvl w:val="0"/>
                <w:numId w:val="26"/>
              </w:numPr>
              <w:spacing w:after="600"/>
              <w:ind w:right="176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7C0F90">
              <w:rPr>
                <w:rFonts w:ascii="Arial" w:eastAsia="Arial" w:hAnsi="Arial" w:cs="Arial"/>
                <w:sz w:val="20"/>
                <w:lang w:val="fr-FR" w:bidi="fr-FR"/>
              </w:rPr>
              <w:t>Copie de la décision de justice mettant fin à la privation des dro</w:t>
            </w:r>
            <w:bookmarkStart w:id="0" w:name="_GoBack"/>
            <w:bookmarkEnd w:id="0"/>
            <w:r w:rsidRPr="007C0F90">
              <w:rPr>
                <w:rFonts w:ascii="Arial" w:eastAsia="Arial" w:hAnsi="Arial" w:cs="Arial"/>
                <w:sz w:val="20"/>
                <w:lang w:val="fr-FR" w:bidi="fr-FR"/>
              </w:rPr>
              <w:t>its</w:t>
            </w:r>
            <w:r w:rsidR="008E19DB">
              <w:rPr>
                <w:rFonts w:ascii="Arial" w:eastAsiaTheme="minorHAnsi" w:hAnsi="Arial" w:cs="Arial"/>
                <w:sz w:val="20"/>
                <w:lang w:val="fr-FR" w:eastAsia="en-US"/>
              </w:rPr>
              <w:t>,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227C70" w:rsidRDefault="00227C70">
      <w:pPr>
        <w:spacing w:after="200" w:line="276" w:lineRule="auto"/>
      </w:pPr>
      <w:r>
        <w:br w:type="page"/>
      </w:r>
    </w:p>
    <w:p w:rsidR="009C617E" w:rsidRDefault="009C617E"/>
    <w:p w:rsidR="00722F58" w:rsidRDefault="00722F58"/>
    <w:p w:rsidR="00722F58" w:rsidRDefault="00722F58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5C14C2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7C0F90" w:rsidRDefault="007C0F90" w:rsidP="00131FA4">
            <w:pPr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7C0F90">
              <w:rPr>
                <w:rFonts w:ascii="Arial" w:hAnsi="Arial" w:cs="Arial"/>
                <w:b/>
                <w:sz w:val="20"/>
              </w:rPr>
              <w:t xml:space="preserve">Motif de </w:t>
            </w:r>
            <w:r w:rsidR="00131FA4">
              <w:rPr>
                <w:rFonts w:ascii="Arial" w:eastAsia="Arial" w:hAnsi="Arial" w:cs="Arial"/>
                <w:b/>
                <w:sz w:val="20"/>
                <w:lang w:val="fr-FR" w:bidi="fr-FR"/>
              </w:rPr>
              <w:t>la privation</w:t>
            </w:r>
          </w:p>
        </w:tc>
      </w:tr>
      <w:tr w:rsidR="008E19DB" w:rsidRPr="009C19AD" w:rsidTr="007C0F90">
        <w:trPr>
          <w:trHeight w:val="1488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C0F90" w:rsidRPr="007C0F90" w:rsidRDefault="00882501" w:rsidP="007C0F90">
            <w:pPr>
              <w:spacing w:before="240" w:after="6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53111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9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C0F90" w:rsidRPr="007C0F90">
              <w:rPr>
                <w:rFonts w:ascii="Arial" w:eastAsiaTheme="minorHAnsi" w:hAnsi="Arial" w:cs="Arial"/>
                <w:sz w:val="20"/>
                <w:lang w:val="fr-FR" w:eastAsia="en-US"/>
              </w:rPr>
              <w:t>Fin de période de privation des droits civiques</w:t>
            </w:r>
          </w:p>
          <w:p w:rsidR="007C0F90" w:rsidRDefault="00882501" w:rsidP="007C0F90">
            <w:pPr>
              <w:spacing w:before="240" w:after="6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13185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9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C0F90">
              <w:rPr>
                <w:rFonts w:ascii="Arial" w:eastAsiaTheme="minorHAnsi" w:hAnsi="Arial" w:cs="Arial"/>
                <w:sz w:val="20"/>
                <w:lang w:val="fr-FR" w:eastAsia="en-US"/>
              </w:rPr>
              <w:t>F</w:t>
            </w:r>
            <w:r w:rsidR="007C0F90" w:rsidRPr="007C0F90">
              <w:rPr>
                <w:rFonts w:ascii="Arial" w:eastAsiaTheme="minorHAnsi" w:hAnsi="Arial" w:cs="Arial"/>
                <w:sz w:val="20"/>
                <w:lang w:val="fr-FR" w:eastAsia="en-US"/>
              </w:rPr>
              <w:t>in de période d’interdiction d’exercer un emploi pub</w:t>
            </w:r>
            <w:r w:rsidR="007C0F90">
              <w:rPr>
                <w:rFonts w:ascii="Arial" w:eastAsiaTheme="minorHAnsi" w:hAnsi="Arial" w:cs="Arial"/>
                <w:sz w:val="20"/>
                <w:lang w:val="fr-FR" w:eastAsia="en-US"/>
              </w:rPr>
              <w:t>li</w:t>
            </w:r>
            <w:r w:rsidR="007C0F90" w:rsidRPr="007C0F90">
              <w:rPr>
                <w:rFonts w:ascii="Arial" w:eastAsiaTheme="minorHAnsi" w:hAnsi="Arial" w:cs="Arial"/>
                <w:sz w:val="20"/>
                <w:lang w:val="fr-FR" w:eastAsia="en-US"/>
              </w:rPr>
              <w:t>c</w:t>
            </w:r>
          </w:p>
          <w:p w:rsidR="005C14C2" w:rsidRDefault="00882501" w:rsidP="007C0F90">
            <w:pPr>
              <w:spacing w:before="240" w:after="24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6423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9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C0F90">
              <w:rPr>
                <w:rFonts w:ascii="Arial" w:eastAsiaTheme="minorHAnsi" w:hAnsi="Arial" w:cs="Arial"/>
                <w:sz w:val="20"/>
                <w:lang w:val="fr-FR" w:eastAsia="en-US"/>
              </w:rPr>
              <w:t>R</w:t>
            </w:r>
            <w:r w:rsidR="007C0F90" w:rsidRPr="007C0F90">
              <w:rPr>
                <w:rFonts w:ascii="Arial" w:eastAsiaTheme="minorHAnsi" w:hAnsi="Arial" w:cs="Arial"/>
                <w:sz w:val="20"/>
                <w:lang w:val="fr-FR" w:eastAsia="en-US"/>
              </w:rPr>
              <w:t>éintégration dans la nationalité française</w:t>
            </w:r>
          </w:p>
          <w:p w:rsidR="007C0F90" w:rsidRPr="007C0F90" w:rsidRDefault="007C0F90" w:rsidP="007C0F90">
            <w:pPr>
              <w:spacing w:before="240" w:after="24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P</w:t>
            </w:r>
            <w:r w:rsidRPr="007C0F90">
              <w:rPr>
                <w:rFonts w:ascii="Arial" w:eastAsiaTheme="minorHAnsi" w:hAnsi="Arial" w:cs="Arial"/>
                <w:sz w:val="20"/>
                <w:lang w:val="fr-FR" w:eastAsia="en-US"/>
              </w:rPr>
              <w:t>ériode de privation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Pr="007C0F90">
              <w:rPr>
                <w:rFonts w:ascii="Arial" w:eastAsiaTheme="minorHAnsi" w:hAnsi="Arial" w:cs="Arial"/>
                <w:sz w:val="20"/>
                <w:lang w:val="fr-FR" w:eastAsia="en-US"/>
              </w:rPr>
              <w:t>ou d’interdiction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  <w:r w:rsidR="00131FA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du ……………..au ………………………</w:t>
            </w:r>
          </w:p>
        </w:tc>
      </w:tr>
      <w:tr w:rsidR="008E19DB" w:rsidRPr="009C19AD" w:rsidTr="005C14C2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9DB" w:rsidRDefault="008E19DB" w:rsidP="00AD714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66274" w:rsidRPr="009C19AD" w:rsidTr="005C14C2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9B0351" w:rsidRDefault="007C0F90" w:rsidP="005C14C2">
            <w:pPr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7C0F90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Réintégration</w:t>
            </w:r>
          </w:p>
        </w:tc>
      </w:tr>
      <w:tr w:rsidR="009B0351" w:rsidRPr="009C19AD" w:rsidTr="007C0F90">
        <w:trPr>
          <w:trHeight w:val="5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0351" w:rsidRPr="007C0F90" w:rsidRDefault="007C0F90" w:rsidP="007C0F90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7C0F90">
              <w:rPr>
                <w:rFonts w:ascii="Arial" w:hAnsi="Arial" w:cs="Arial"/>
                <w:sz w:val="20"/>
              </w:rPr>
              <w:t>Date d’effet :</w:t>
            </w:r>
          </w:p>
        </w:tc>
      </w:tr>
      <w:tr w:rsidR="009B0351" w:rsidRPr="009C19AD" w:rsidTr="005C14C2">
        <w:trPr>
          <w:trHeight w:val="502"/>
        </w:trPr>
        <w:tc>
          <w:tcPr>
            <w:tcW w:w="92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D7187" w:rsidRPr="003203BD" w:rsidRDefault="001D7187" w:rsidP="003203B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0351" w:rsidRPr="009C19AD" w:rsidTr="005C14C2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9B0351" w:rsidRPr="003203BD" w:rsidRDefault="009B0351" w:rsidP="003203BD">
            <w:pPr>
              <w:rPr>
                <w:rFonts w:ascii="Arial" w:hAnsi="Arial" w:cs="Arial"/>
                <w:b/>
                <w:sz w:val="20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C14C2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E0" w:rsidRDefault="001B14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1B14E0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882501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882501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1B14E0" w:rsidRPr="00D24C32" w:rsidRDefault="001B14E0" w:rsidP="001B14E0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882501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882501">
      <w:rPr>
        <w:rFonts w:eastAsia="Calibri"/>
        <w:noProof/>
        <w:sz w:val="16"/>
        <w:szCs w:val="16"/>
        <w:lang w:eastAsia="en-US"/>
      </w:rPr>
      <w:t>2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E0" w:rsidRDefault="001B14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E0" w:rsidRDefault="001B1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B55C18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D6754"/>
    <w:rsid w:val="000E26A0"/>
    <w:rsid w:val="000E2FE4"/>
    <w:rsid w:val="000F433D"/>
    <w:rsid w:val="000F7901"/>
    <w:rsid w:val="00101968"/>
    <w:rsid w:val="00131FA4"/>
    <w:rsid w:val="00141011"/>
    <w:rsid w:val="00152CD8"/>
    <w:rsid w:val="001553AE"/>
    <w:rsid w:val="0019541A"/>
    <w:rsid w:val="001A60CC"/>
    <w:rsid w:val="001A6A7C"/>
    <w:rsid w:val="001B14E0"/>
    <w:rsid w:val="001B2B77"/>
    <w:rsid w:val="001C1727"/>
    <w:rsid w:val="001C2F34"/>
    <w:rsid w:val="001D7187"/>
    <w:rsid w:val="001E647A"/>
    <w:rsid w:val="002104AF"/>
    <w:rsid w:val="00221CB5"/>
    <w:rsid w:val="00227498"/>
    <w:rsid w:val="00227A09"/>
    <w:rsid w:val="00227C70"/>
    <w:rsid w:val="00236269"/>
    <w:rsid w:val="00257AAE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137A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53D89"/>
    <w:rsid w:val="00554DDC"/>
    <w:rsid w:val="00562081"/>
    <w:rsid w:val="0056405E"/>
    <w:rsid w:val="00564485"/>
    <w:rsid w:val="00566274"/>
    <w:rsid w:val="00594A20"/>
    <w:rsid w:val="005B497C"/>
    <w:rsid w:val="005C14C2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755C5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73FEE"/>
    <w:rsid w:val="0078006F"/>
    <w:rsid w:val="00793038"/>
    <w:rsid w:val="007B5CF0"/>
    <w:rsid w:val="007C0F90"/>
    <w:rsid w:val="007C788E"/>
    <w:rsid w:val="007D59DD"/>
    <w:rsid w:val="007D61E1"/>
    <w:rsid w:val="007E219B"/>
    <w:rsid w:val="00812E22"/>
    <w:rsid w:val="00821D08"/>
    <w:rsid w:val="00831B8C"/>
    <w:rsid w:val="008564AA"/>
    <w:rsid w:val="00876770"/>
    <w:rsid w:val="00882501"/>
    <w:rsid w:val="008902C2"/>
    <w:rsid w:val="00895133"/>
    <w:rsid w:val="008968A5"/>
    <w:rsid w:val="008B7EC8"/>
    <w:rsid w:val="008C0875"/>
    <w:rsid w:val="008D017E"/>
    <w:rsid w:val="008D363B"/>
    <w:rsid w:val="008D7B02"/>
    <w:rsid w:val="008E19DB"/>
    <w:rsid w:val="008F10E7"/>
    <w:rsid w:val="00924794"/>
    <w:rsid w:val="0093043B"/>
    <w:rsid w:val="009313A6"/>
    <w:rsid w:val="009436FF"/>
    <w:rsid w:val="00944DC6"/>
    <w:rsid w:val="00950EF1"/>
    <w:rsid w:val="0095218E"/>
    <w:rsid w:val="0096634F"/>
    <w:rsid w:val="00976495"/>
    <w:rsid w:val="0098044A"/>
    <w:rsid w:val="00983054"/>
    <w:rsid w:val="00995BFA"/>
    <w:rsid w:val="00997BED"/>
    <w:rsid w:val="009A0027"/>
    <w:rsid w:val="009B0351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6079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B6220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235C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2FA5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4D00412B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AB7-F455-47AA-A565-AE61C399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12</cp:revision>
  <cp:lastPrinted>2023-06-14T09:36:00Z</cp:lastPrinted>
  <dcterms:created xsi:type="dcterms:W3CDTF">2023-06-21T08:49:00Z</dcterms:created>
  <dcterms:modified xsi:type="dcterms:W3CDTF">2023-06-28T13:51:00Z</dcterms:modified>
</cp:coreProperties>
</file>