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00193708"/>
        <w:docPartObj>
          <w:docPartGallery w:val="Cover Pages"/>
          <w:docPartUnique/>
        </w:docPartObj>
      </w:sdtPr>
      <w:sdtContent>
        <w:p w:rsidR="00390824" w:rsidRPr="00B62040" w:rsidRDefault="00390824" w:rsidP="00B62040">
          <w:pPr>
            <w:jc w:val="center"/>
          </w:pPr>
        </w:p>
        <w:p w:rsidR="00390824" w:rsidRDefault="00390824" w:rsidP="00B62040"/>
        <w:p w:rsidR="00390824" w:rsidRDefault="00390824" w:rsidP="00B62040"/>
        <w:p w:rsidR="00390824" w:rsidRPr="00B62040" w:rsidRDefault="00390824" w:rsidP="00B62040"/>
        <w:p w:rsidR="00390824" w:rsidRPr="00B62040" w:rsidRDefault="00390824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390824" w:rsidRDefault="00390824" w:rsidP="00B62040"/>
        <w:p w:rsidR="00390824" w:rsidRDefault="00390824" w:rsidP="00B62040"/>
        <w:p w:rsidR="00390824" w:rsidRDefault="00390824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390824" w:rsidRDefault="00390824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390824" w:rsidRDefault="00390824" w:rsidP="00B62040"/>
        <w:p w:rsidR="00390824" w:rsidRDefault="00390824" w:rsidP="00B62040"/>
        <w:p w:rsidR="00390824" w:rsidRDefault="00390824" w:rsidP="00B62040">
          <w:pPr>
            <w:pStyle w:val="Titre"/>
          </w:pPr>
          <w:r>
            <w:t>Avant toute utilisation</w:t>
          </w:r>
        </w:p>
        <w:p w:rsidR="00390824" w:rsidRDefault="00390824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390824" w:rsidRDefault="00390824" w:rsidP="00B62040"/>
        <w:p w:rsidR="00390824" w:rsidRDefault="00390824" w:rsidP="00B62040"/>
        <w:p w:rsidR="00390824" w:rsidRDefault="00390824" w:rsidP="00B62040">
          <w:pPr>
            <w:pStyle w:val="Titre"/>
          </w:pPr>
          <w:r>
            <w:t>Attention</w:t>
          </w:r>
        </w:p>
        <w:p w:rsidR="00390824" w:rsidRDefault="00390824" w:rsidP="00390824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390824" w:rsidRDefault="00390824" w:rsidP="00390824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390824" w:rsidRDefault="00390824" w:rsidP="00390824">
          <w:pPr>
            <w:spacing w:before="0" w:after="160" w:line="259" w:lineRule="auto"/>
            <w:sectPr w:rsidR="00390824" w:rsidSect="00390824">
              <w:headerReference w:type="default" r:id="rId7"/>
              <w:footerReference w:type="default" r:id="rId8"/>
              <w:footerReference w:type="first" r:id="rId9"/>
              <w:pgSz w:w="11906" w:h="16838"/>
              <w:pgMar w:top="1702" w:right="1417" w:bottom="1276" w:left="1417" w:header="708" w:footer="433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453DD3" w:rsidRPr="00453DD3" w:rsidRDefault="00453DD3" w:rsidP="00453DD3">
      <w:pPr>
        <w:pStyle w:val="Titre"/>
      </w:pPr>
      <w:r w:rsidRPr="00453DD3">
        <w:lastRenderedPageBreak/>
        <w:t>Modèle de fiche de poste : à compléter et à adapter à votre structure</w:t>
      </w:r>
    </w:p>
    <w:p w:rsidR="00453DD3" w:rsidRDefault="00453DD3" w:rsidP="00453DD3"/>
    <w:tbl>
      <w:tblPr>
        <w:tblStyle w:val="TableauGrille4-Accentuation51"/>
        <w:tblW w:w="9356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57"/>
        <w:gridCol w:w="5499"/>
      </w:tblGrid>
      <w:tr w:rsidR="00453DD3" w:rsidRPr="00EE34F8" w:rsidTr="00390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857" w:type="dxa"/>
            <w:vAlign w:val="center"/>
          </w:tcPr>
          <w:p w:rsidR="00453DD3" w:rsidRPr="00EE34F8" w:rsidRDefault="00453DD3" w:rsidP="002B731D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499" w:type="dxa"/>
            <w:vAlign w:val="center"/>
          </w:tcPr>
          <w:p w:rsidR="00453DD3" w:rsidRPr="00EE34F8" w:rsidRDefault="00453DD3" w:rsidP="002B731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453DD3" w:rsidRPr="00B50DFF" w:rsidTr="00390824">
        <w:trPr>
          <w:trHeight w:val="3202"/>
        </w:trPr>
        <w:tc>
          <w:tcPr>
            <w:tcW w:w="3857" w:type="dxa"/>
            <w:vAlign w:val="center"/>
          </w:tcPr>
          <w:p w:rsidR="00453DD3" w:rsidRDefault="00453DD3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453DD3" w:rsidRPr="007D551E" w:rsidRDefault="00453DD3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453DD3" w:rsidRDefault="00453DD3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453DD3" w:rsidRDefault="00453DD3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453DD3" w:rsidRPr="00B50DFF" w:rsidRDefault="00453DD3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453DD3" w:rsidRPr="00B50DFF" w:rsidRDefault="00453DD3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499" w:type="dxa"/>
            <w:vAlign w:val="center"/>
          </w:tcPr>
          <w:p w:rsidR="00453DD3" w:rsidRPr="00B50DFF" w:rsidRDefault="00453DD3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453DD3" w:rsidRDefault="00453DD3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453DD3" w:rsidRDefault="00453DD3" w:rsidP="00453DD3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Catégorie </w:t>
            </w:r>
            <w:r>
              <w:rPr>
                <w:rFonts w:cs="Arial"/>
                <w:i/>
                <w:szCs w:val="20"/>
              </w:rPr>
              <w:t>(B ou C)</w:t>
            </w:r>
            <w:r>
              <w:rPr>
                <w:rFonts w:cs="Arial"/>
                <w:szCs w:val="20"/>
              </w:rPr>
              <w:t xml:space="preserve"> : </w:t>
            </w:r>
          </w:p>
          <w:p w:rsidR="00453DD3" w:rsidRDefault="00453DD3" w:rsidP="00453DD3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Cadre d’emplois :</w:t>
            </w:r>
          </w:p>
          <w:p w:rsidR="00453DD3" w:rsidRPr="00A4445A" w:rsidRDefault="00453DD3" w:rsidP="00453DD3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i/>
                <w:szCs w:val="20"/>
              </w:rPr>
              <w:t>(cadre d'emplois des</w:t>
            </w:r>
            <w:r w:rsidRPr="00A4445A">
              <w:rPr>
                <w:rFonts w:cs="Arial"/>
                <w:i/>
                <w:szCs w:val="20"/>
              </w:rPr>
              <w:t xml:space="preserve"> Animateurs </w:t>
            </w:r>
            <w:r>
              <w:rPr>
                <w:rFonts w:cs="Arial"/>
                <w:i/>
                <w:szCs w:val="20"/>
              </w:rPr>
              <w:t xml:space="preserve">ou des </w:t>
            </w:r>
            <w:r w:rsidRPr="00A4445A">
              <w:rPr>
                <w:rFonts w:cs="Arial"/>
                <w:i/>
                <w:szCs w:val="20"/>
              </w:rPr>
              <w:t>Ad</w:t>
            </w:r>
            <w:r>
              <w:rPr>
                <w:rFonts w:cs="Arial"/>
                <w:i/>
                <w:szCs w:val="20"/>
              </w:rPr>
              <w:t>joints d'animation)</w:t>
            </w:r>
          </w:p>
          <w:p w:rsidR="00453DD3" w:rsidRDefault="00453DD3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453DD3" w:rsidRPr="00B50DFF" w:rsidRDefault="00453DD3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453DD3" w:rsidRDefault="00453DD3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453DD3" w:rsidRPr="00B50DFF" w:rsidRDefault="00453DD3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F95E48" w:rsidRDefault="00F95E48" w:rsidP="000C00BD"/>
    <w:p w:rsidR="000C00BD" w:rsidRPr="000C00BD" w:rsidRDefault="000C00BD" w:rsidP="00A4445A">
      <w:pPr>
        <w:pStyle w:val="Titre1"/>
        <w:pBdr>
          <w:top w:val="double" w:sz="4" w:space="5" w:color="auto"/>
        </w:pBdr>
      </w:pPr>
      <w:r w:rsidRPr="000C00BD">
        <w:t>LES MISSIONS GENERALES</w:t>
      </w:r>
    </w:p>
    <w:p w:rsidR="00F403B0" w:rsidRPr="00453DD3" w:rsidRDefault="00A4445A" w:rsidP="00416586">
      <w:pPr>
        <w:pStyle w:val="Paragraphedeliste"/>
        <w:numPr>
          <w:ilvl w:val="0"/>
          <w:numId w:val="1"/>
        </w:numPr>
        <w:tabs>
          <w:tab w:val="clear" w:pos="720"/>
        </w:tabs>
        <w:ind w:left="567" w:right="-119" w:hanging="425"/>
        <w:contextualSpacing w:val="0"/>
        <w:rPr>
          <w:b/>
        </w:rPr>
      </w:pPr>
      <w:r w:rsidRPr="00453DD3">
        <w:rPr>
          <w:b/>
        </w:rPr>
        <w:t xml:space="preserve">Diriger </w:t>
      </w:r>
      <w:r w:rsidR="00453DD3">
        <w:rPr>
          <w:b/>
        </w:rPr>
        <w:t xml:space="preserve">et animer </w:t>
      </w:r>
      <w:r w:rsidRPr="00453DD3">
        <w:rPr>
          <w:b/>
        </w:rPr>
        <w:t xml:space="preserve">l’« accueil </w:t>
      </w:r>
      <w:r w:rsidR="00E2573C">
        <w:rPr>
          <w:b/>
        </w:rPr>
        <w:t>collectif de mineurs</w:t>
      </w:r>
      <w:r w:rsidRPr="00453DD3">
        <w:rPr>
          <w:b/>
        </w:rPr>
        <w:t> »</w:t>
      </w:r>
      <w:r w:rsidR="00C84E5D">
        <w:rPr>
          <w:b/>
        </w:rPr>
        <w:t xml:space="preserve"> (A</w:t>
      </w:r>
      <w:r w:rsidR="00E2573C">
        <w:rPr>
          <w:b/>
        </w:rPr>
        <w:t>CM</w:t>
      </w:r>
      <w:r w:rsidR="00C84E5D">
        <w:rPr>
          <w:b/>
        </w:rPr>
        <w:t>)</w:t>
      </w:r>
      <w:r w:rsidR="00316664" w:rsidRPr="00453DD3">
        <w:rPr>
          <w:b/>
        </w:rPr>
        <w:t xml:space="preserve"> </w:t>
      </w:r>
      <w:r w:rsidRPr="00453DD3">
        <w:rPr>
          <w:b/>
        </w:rPr>
        <w:t>;</w:t>
      </w:r>
    </w:p>
    <w:p w:rsidR="00416586" w:rsidRPr="00390824" w:rsidRDefault="00416586" w:rsidP="00416586">
      <w:pPr>
        <w:pStyle w:val="Paragraphedeliste"/>
        <w:numPr>
          <w:ilvl w:val="0"/>
          <w:numId w:val="1"/>
        </w:numPr>
        <w:tabs>
          <w:tab w:val="clear" w:pos="720"/>
        </w:tabs>
        <w:ind w:left="567" w:right="-119" w:hanging="425"/>
        <w:contextualSpacing w:val="0"/>
        <w:rPr>
          <w:b/>
        </w:rPr>
      </w:pPr>
      <w:r w:rsidRPr="00390824">
        <w:rPr>
          <w:b/>
        </w:rPr>
        <w:t xml:space="preserve">Participer à l’encadrement </w:t>
      </w:r>
      <w:r w:rsidR="003E69F4" w:rsidRPr="00390824">
        <w:rPr>
          <w:rFonts w:cs="Arial"/>
          <w:b/>
          <w:szCs w:val="20"/>
        </w:rPr>
        <w:t xml:space="preserve">des enfants en accueil </w:t>
      </w:r>
      <w:r w:rsidR="00390824" w:rsidRPr="00390824">
        <w:rPr>
          <w:rFonts w:cs="Arial"/>
          <w:b/>
          <w:szCs w:val="20"/>
        </w:rPr>
        <w:t>collectif de mineurs</w:t>
      </w:r>
      <w:r w:rsidR="003E69F4" w:rsidRPr="00390824">
        <w:rPr>
          <w:rFonts w:cs="Arial"/>
          <w:b/>
          <w:szCs w:val="20"/>
        </w:rPr>
        <w:t xml:space="preserve"> (A.</w:t>
      </w:r>
      <w:r w:rsidR="00390824" w:rsidRPr="00390824">
        <w:rPr>
          <w:rFonts w:cs="Arial"/>
          <w:b/>
          <w:szCs w:val="20"/>
        </w:rPr>
        <w:t>C.M)</w:t>
      </w:r>
      <w:r w:rsidR="003E69F4" w:rsidRPr="00390824">
        <w:rPr>
          <w:rFonts w:cs="Arial"/>
          <w:b/>
          <w:szCs w:val="20"/>
        </w:rPr>
        <w:t> </w:t>
      </w:r>
      <w:r w:rsidRPr="00390824">
        <w:rPr>
          <w:b/>
        </w:rPr>
        <w:t>;</w:t>
      </w:r>
    </w:p>
    <w:p w:rsidR="004171B3" w:rsidRPr="00453DD3" w:rsidRDefault="00416586" w:rsidP="004171B3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453DD3">
        <w:rPr>
          <w:rFonts w:cs="Arial"/>
          <w:b/>
          <w:szCs w:val="20"/>
        </w:rPr>
        <w:t>Participer à l’éveil de l’enfant ;</w:t>
      </w:r>
    </w:p>
    <w:p w:rsidR="004171B3" w:rsidRPr="00453DD3" w:rsidRDefault="004171B3" w:rsidP="004171B3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453DD3">
        <w:rPr>
          <w:rFonts w:cs="Arial"/>
          <w:b/>
          <w:szCs w:val="20"/>
        </w:rPr>
        <w:t>Organis</w:t>
      </w:r>
      <w:r w:rsidR="00453DD3">
        <w:rPr>
          <w:rFonts w:cs="Arial"/>
          <w:b/>
          <w:szCs w:val="20"/>
        </w:rPr>
        <w:t>er</w:t>
      </w:r>
      <w:r w:rsidRPr="00453DD3">
        <w:rPr>
          <w:rFonts w:cs="Arial"/>
          <w:b/>
          <w:szCs w:val="20"/>
        </w:rPr>
        <w:t xml:space="preserve"> une régie de recettes ou régie d'avance ;</w:t>
      </w:r>
    </w:p>
    <w:p w:rsidR="000C00BD" w:rsidRPr="000C00BD" w:rsidRDefault="000C00BD" w:rsidP="000C00BD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822F8D" w:rsidRPr="00822F8D" w:rsidRDefault="00822F8D" w:rsidP="00822F8D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822F8D">
        <w:rPr>
          <w:rFonts w:cs="Arial"/>
          <w:szCs w:val="20"/>
        </w:rPr>
        <w:t>Communicatio</w:t>
      </w:r>
      <w:r w:rsidR="003E69F4">
        <w:rPr>
          <w:rFonts w:cs="Arial"/>
          <w:szCs w:val="20"/>
        </w:rPr>
        <w:t>n permanente avec les parents,</w:t>
      </w:r>
      <w:r w:rsidRPr="00822F8D">
        <w:rPr>
          <w:rFonts w:cs="Arial"/>
          <w:szCs w:val="20"/>
        </w:rPr>
        <w:t xml:space="preserve"> les enfants</w:t>
      </w:r>
      <w:r w:rsidR="003E69F4">
        <w:rPr>
          <w:rFonts w:cs="Arial"/>
          <w:szCs w:val="20"/>
        </w:rPr>
        <w:t xml:space="preserve"> et le personnel scolaire</w:t>
      </w:r>
      <w:r w:rsidR="004B5D75">
        <w:rPr>
          <w:rFonts w:cs="Arial"/>
          <w:szCs w:val="20"/>
        </w:rPr>
        <w:t> ;</w:t>
      </w:r>
    </w:p>
    <w:p w:rsidR="00822F8D" w:rsidRPr="00822F8D" w:rsidRDefault="00822F8D" w:rsidP="00822F8D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822F8D">
        <w:rPr>
          <w:rFonts w:cs="Arial"/>
          <w:szCs w:val="20"/>
        </w:rPr>
        <w:t>Relations avec les services de la collectivité, prestataires de services ou de loisirs : bibliothèques, piscines, équipements d'activités et/ou de loisirs, etc.</w:t>
      </w:r>
      <w:r w:rsidR="004B5D75">
        <w:rPr>
          <w:rFonts w:cs="Arial"/>
          <w:szCs w:val="20"/>
        </w:rPr>
        <w:t> ;</w:t>
      </w:r>
    </w:p>
    <w:p w:rsidR="00822F8D" w:rsidRPr="00822F8D" w:rsidRDefault="00822F8D" w:rsidP="00822F8D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822F8D">
        <w:rPr>
          <w:rFonts w:cs="Arial"/>
          <w:szCs w:val="20"/>
        </w:rPr>
        <w:t>Relations avec les institutions et les partenaires ou «contrôleurs» (direction départementale jeunesse et sports, protection maternelle infantile, caisse d'allocations familiales, direction départementale des affaires sanitaires et sociales)</w:t>
      </w:r>
      <w:r w:rsidR="004B5D75">
        <w:rPr>
          <w:rFonts w:cs="Arial"/>
          <w:szCs w:val="20"/>
        </w:rPr>
        <w:t> ;</w:t>
      </w:r>
    </w:p>
    <w:p w:rsidR="00416586" w:rsidRDefault="004D3357" w:rsidP="00822F8D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4D3357">
        <w:rPr>
          <w:rFonts w:cs="Arial"/>
          <w:szCs w:val="20"/>
        </w:rPr>
        <w:t xml:space="preserve">Contacts directs et </w:t>
      </w:r>
      <w:r w:rsidR="003E69F4">
        <w:rPr>
          <w:rFonts w:cs="Arial"/>
          <w:szCs w:val="20"/>
        </w:rPr>
        <w:t>réguliers</w:t>
      </w:r>
      <w:r w:rsidRPr="004D3357">
        <w:rPr>
          <w:rFonts w:cs="Arial"/>
          <w:szCs w:val="20"/>
        </w:rPr>
        <w:t xml:space="preserve"> avec</w:t>
      </w:r>
      <w:r w:rsidR="003E69F4">
        <w:rPr>
          <w:rFonts w:cs="Arial"/>
          <w:szCs w:val="20"/>
        </w:rPr>
        <w:t xml:space="preserve"> les services administratifs ;</w:t>
      </w:r>
    </w:p>
    <w:p w:rsidR="000C00BD" w:rsidRPr="000C00BD" w:rsidRDefault="000C00BD" w:rsidP="000C00BD">
      <w:pPr>
        <w:pStyle w:val="Titre1"/>
      </w:pPr>
      <w:r w:rsidRPr="000C00BD">
        <w:t>AUTONOMIE - CONTRÔLE</w:t>
      </w:r>
    </w:p>
    <w:p w:rsidR="008E08AD" w:rsidRPr="008E08AD" w:rsidRDefault="008E08AD" w:rsidP="008E08AD">
      <w:pPr>
        <w:spacing w:before="40" w:after="40"/>
        <w:ind w:left="-74"/>
        <w:rPr>
          <w:rFonts w:cs="Arial"/>
          <w:szCs w:val="20"/>
        </w:rPr>
      </w:pPr>
      <w:r>
        <w:rPr>
          <w:rFonts w:cs="Arial"/>
          <w:szCs w:val="20"/>
        </w:rPr>
        <w:t>L’a</w:t>
      </w:r>
      <w:r w:rsidRPr="008E08AD">
        <w:rPr>
          <w:rFonts w:cs="Arial"/>
          <w:szCs w:val="20"/>
        </w:rPr>
        <w:t>gent bénéfici</w:t>
      </w:r>
      <w:r>
        <w:rPr>
          <w:rFonts w:cs="Arial"/>
          <w:szCs w:val="20"/>
        </w:rPr>
        <w:t>e</w:t>
      </w:r>
      <w:r w:rsidRPr="008E08AD">
        <w:rPr>
          <w:rFonts w:cs="Arial"/>
          <w:szCs w:val="20"/>
        </w:rPr>
        <w:t xml:space="preserve"> d’un</w:t>
      </w:r>
      <w:r>
        <w:rPr>
          <w:rFonts w:cs="Arial"/>
          <w:szCs w:val="20"/>
        </w:rPr>
        <w:t>e</w:t>
      </w:r>
      <w:r w:rsidRPr="008E08AD">
        <w:rPr>
          <w:rFonts w:cs="Arial"/>
          <w:szCs w:val="20"/>
        </w:rPr>
        <w:t xml:space="preserve"> large autonomie dans le cadre de la déf</w:t>
      </w:r>
      <w:r w:rsidR="003E69F4">
        <w:rPr>
          <w:rFonts w:cs="Arial"/>
          <w:szCs w:val="20"/>
        </w:rPr>
        <w:t>inition des projets pédagogique</w:t>
      </w:r>
      <w:r w:rsidRPr="008E08AD">
        <w:rPr>
          <w:rFonts w:cs="Arial"/>
          <w:szCs w:val="20"/>
        </w:rPr>
        <w:t xml:space="preserve"> et éducatif, ainsi que dans l’organisation des activités tout au long de l’année. S’agissant d’activités en relations avec les enfants, les missions doivent respecter un cadre règlementaire précis limitant les libertés organisationnelles ;</w:t>
      </w:r>
    </w:p>
    <w:p w:rsidR="008E08AD" w:rsidRPr="008E08AD" w:rsidRDefault="008E08AD" w:rsidP="008E08AD">
      <w:pPr>
        <w:spacing w:before="40" w:after="40"/>
        <w:ind w:left="-74"/>
        <w:rPr>
          <w:rFonts w:cs="Arial"/>
          <w:szCs w:val="20"/>
        </w:rPr>
      </w:pPr>
      <w:r w:rsidRPr="008E08AD">
        <w:rPr>
          <w:rFonts w:cs="Arial"/>
          <w:szCs w:val="20"/>
        </w:rPr>
        <w:lastRenderedPageBreak/>
        <w:t xml:space="preserve">L’agent est positionné sous l’autorité du </w:t>
      </w:r>
      <w:r w:rsidR="003E69F4">
        <w:rPr>
          <w:rFonts w:cs="Arial"/>
          <w:szCs w:val="20"/>
        </w:rPr>
        <w:t>secrétaire général</w:t>
      </w:r>
      <w:r w:rsidRPr="008E08AD">
        <w:rPr>
          <w:rFonts w:cs="Arial"/>
          <w:szCs w:val="20"/>
        </w:rPr>
        <w:t xml:space="preserve"> dans le cadre de ses activité</w:t>
      </w:r>
      <w:r w:rsidR="00B10510">
        <w:rPr>
          <w:rFonts w:cs="Arial"/>
          <w:szCs w:val="20"/>
        </w:rPr>
        <w:t>s de direction et d’animation de l’</w:t>
      </w:r>
      <w:bookmarkStart w:id="0" w:name="_GoBack"/>
      <w:bookmarkEnd w:id="0"/>
      <w:r w:rsidRPr="008E08AD">
        <w:rPr>
          <w:rFonts w:cs="Arial"/>
          <w:szCs w:val="20"/>
        </w:rPr>
        <w:t>A.</w:t>
      </w:r>
      <w:r w:rsidR="00390824">
        <w:rPr>
          <w:rFonts w:cs="Arial"/>
          <w:szCs w:val="20"/>
        </w:rPr>
        <w:t>C.M.</w:t>
      </w:r>
      <w:r w:rsidR="003E69F4">
        <w:rPr>
          <w:rFonts w:cs="Arial"/>
          <w:szCs w:val="20"/>
        </w:rPr>
        <w:t> ;</w:t>
      </w:r>
    </w:p>
    <w:p w:rsidR="000C00BD" w:rsidRPr="00416586" w:rsidRDefault="000C00BD" w:rsidP="00416586">
      <w:pPr>
        <w:pStyle w:val="Titre1"/>
      </w:pPr>
      <w:r w:rsidRPr="00416586">
        <w:t>LES ACTIVITES</w:t>
      </w:r>
    </w:p>
    <w:p w:rsidR="00B50DFF" w:rsidRDefault="00B50DFF" w:rsidP="00B031B2">
      <w:pPr>
        <w:pStyle w:val="Sansinterligne"/>
      </w:pPr>
      <w:r w:rsidRPr="003F66C0">
        <w:t xml:space="preserve">Les </w:t>
      </w:r>
      <w:r w:rsidR="006A5DCC">
        <w:t>activités</w:t>
      </w:r>
      <w:r w:rsidRPr="003F66C0">
        <w:t xml:space="preserve"> </w:t>
      </w:r>
      <w:r w:rsidR="006A5DCC">
        <w:t>techniques</w:t>
      </w:r>
      <w:r w:rsidRPr="003F66C0">
        <w:t> :</w:t>
      </w:r>
    </w:p>
    <w:p w:rsidR="00416586" w:rsidRPr="00416586" w:rsidRDefault="00416586" w:rsidP="00B031B2">
      <w:pPr>
        <w:numPr>
          <w:ilvl w:val="0"/>
          <w:numId w:val="2"/>
        </w:numPr>
        <w:ind w:right="1"/>
        <w:rPr>
          <w:rFonts w:cs="Arial"/>
          <w:szCs w:val="20"/>
        </w:rPr>
      </w:pPr>
      <w:r w:rsidRPr="00416586">
        <w:rPr>
          <w:rFonts w:cs="Arial"/>
          <w:szCs w:val="20"/>
        </w:rPr>
        <w:t xml:space="preserve">Dirige </w:t>
      </w:r>
      <w:r w:rsidR="00453DD3">
        <w:rPr>
          <w:rFonts w:cs="Arial"/>
          <w:szCs w:val="20"/>
        </w:rPr>
        <w:t xml:space="preserve">et anime </w:t>
      </w:r>
      <w:r w:rsidRPr="00416586">
        <w:rPr>
          <w:rFonts w:cs="Arial"/>
          <w:szCs w:val="20"/>
        </w:rPr>
        <w:t xml:space="preserve">l’« accueil </w:t>
      </w:r>
      <w:r w:rsidR="00390824" w:rsidRPr="00390824">
        <w:rPr>
          <w:rFonts w:cs="Arial"/>
          <w:szCs w:val="20"/>
        </w:rPr>
        <w:t>collectif de mineurs</w:t>
      </w:r>
      <w:r w:rsidR="00390824">
        <w:rPr>
          <w:rFonts w:cs="Arial"/>
          <w:szCs w:val="20"/>
        </w:rPr>
        <w:t> »</w:t>
      </w:r>
      <w:r w:rsidR="00316664">
        <w:rPr>
          <w:rFonts w:cs="Arial"/>
          <w:szCs w:val="20"/>
        </w:rPr>
        <w:t xml:space="preserve"> </w:t>
      </w:r>
      <w:r w:rsidR="00390824">
        <w:rPr>
          <w:rFonts w:cs="Arial"/>
          <w:szCs w:val="20"/>
        </w:rPr>
        <w:t xml:space="preserve">(A.C.M.) </w:t>
      </w:r>
      <w:r w:rsidRPr="00416586">
        <w:rPr>
          <w:rFonts w:cs="Arial"/>
          <w:szCs w:val="20"/>
        </w:rPr>
        <w:t>:</w:t>
      </w:r>
    </w:p>
    <w:p w:rsidR="00416586" w:rsidRPr="00416586" w:rsidRDefault="00416586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416586">
        <w:t>Elabore les projets pédagogique et éducatif de l’A.</w:t>
      </w:r>
      <w:r w:rsidR="00390824">
        <w:t>C.M.</w:t>
      </w:r>
      <w:r w:rsidRPr="00416586">
        <w:t xml:space="preserve"> ;</w:t>
      </w:r>
    </w:p>
    <w:p w:rsidR="00416586" w:rsidRPr="00416586" w:rsidRDefault="00416586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416586">
        <w:t>Défini</w:t>
      </w:r>
      <w:r w:rsidR="00453DD3">
        <w:t>t</w:t>
      </w:r>
      <w:r w:rsidRPr="00416586">
        <w:t xml:space="preserve"> les thèmes et les programmes d’activités de la structure d’accueil ;</w:t>
      </w:r>
    </w:p>
    <w:p w:rsidR="00416586" w:rsidRPr="00416586" w:rsidRDefault="00416586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416586">
        <w:t>Planifie et coordonne les activités dans le temps en fonction des contraintes diverses</w:t>
      </w:r>
      <w:r w:rsidR="00453DD3">
        <w:t> ;</w:t>
      </w:r>
      <w:r w:rsidRPr="00416586">
        <w:t xml:space="preserve"> </w:t>
      </w:r>
    </w:p>
    <w:p w:rsidR="00416586" w:rsidRPr="00416586" w:rsidRDefault="00416586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416586">
        <w:t xml:space="preserve">Participe à l’organisation des camps de vacances intercommunaux </w:t>
      </w:r>
      <w:r>
        <w:t>le cas échéant ;</w:t>
      </w:r>
    </w:p>
    <w:p w:rsidR="00453DD3" w:rsidRPr="00822F8D" w:rsidRDefault="00453DD3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822F8D">
        <w:t>Recense et évalue les besoins de la population en matière de loisirs</w:t>
      </w:r>
      <w:r>
        <w:t> ;</w:t>
      </w:r>
    </w:p>
    <w:p w:rsidR="00453DD3" w:rsidRPr="00822F8D" w:rsidRDefault="00453DD3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822F8D">
        <w:t>Prend en compte les orientations du service et de la collectivité dans l'élaboration du projet du centre</w:t>
      </w:r>
      <w:r>
        <w:t> ;</w:t>
      </w:r>
    </w:p>
    <w:p w:rsidR="00453DD3" w:rsidRPr="00822F8D" w:rsidRDefault="00453DD3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822F8D">
        <w:t>Travaille en transversalité avec les différents acteurs du projet éducatif global</w:t>
      </w:r>
      <w:r>
        <w:t> ;</w:t>
      </w:r>
    </w:p>
    <w:p w:rsidR="00416586" w:rsidRPr="00416586" w:rsidRDefault="00416586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416586">
        <w:t>Participe au recrutement des agents d’animation</w:t>
      </w:r>
      <w:r w:rsidR="003E69F4">
        <w:t xml:space="preserve"> saisonniers</w:t>
      </w:r>
      <w:r w:rsidRPr="00416586">
        <w:t> ;</w:t>
      </w:r>
    </w:p>
    <w:p w:rsidR="00416586" w:rsidRPr="00416586" w:rsidRDefault="00416586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416586">
        <w:t>Dirige l’équipe d’animation</w:t>
      </w:r>
      <w:r w:rsidR="00453DD3">
        <w:t> ;</w:t>
      </w:r>
    </w:p>
    <w:p w:rsidR="00416586" w:rsidRPr="00416586" w:rsidRDefault="00416586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416586">
        <w:t>S’assure du respect de la règlementation jeunesse et sports ;</w:t>
      </w:r>
    </w:p>
    <w:p w:rsidR="00416586" w:rsidRPr="00B031B2" w:rsidRDefault="00850DA7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Assure les</w:t>
      </w:r>
      <w:r w:rsidR="00416586" w:rsidRPr="00416586">
        <w:t xml:space="preserve"> entretiens annuels des agents et contribue à leur évolution professionnelle ;</w:t>
      </w:r>
    </w:p>
    <w:p w:rsidR="00416586" w:rsidRPr="00416586" w:rsidRDefault="00453DD3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Conçoit</w:t>
      </w:r>
      <w:r w:rsidR="00850DA7">
        <w:t>, propose et met</w:t>
      </w:r>
      <w:r w:rsidR="00416586" w:rsidRPr="00416586">
        <w:t xml:space="preserve"> en œuvre des activités d’animation et de loisirs dans le cadre du projet éducatif de la structure ;</w:t>
      </w:r>
    </w:p>
    <w:p w:rsidR="00453DD3" w:rsidRPr="00822F8D" w:rsidRDefault="00453DD3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822F8D">
        <w:t>Anime, construi</w:t>
      </w:r>
      <w:r>
        <w:t>t</w:t>
      </w:r>
      <w:r w:rsidRPr="00822F8D">
        <w:t xml:space="preserve"> et maint</w:t>
      </w:r>
      <w:r>
        <w:t>ient</w:t>
      </w:r>
      <w:r w:rsidRPr="00822F8D">
        <w:t xml:space="preserve"> la dynamique du groupe (enfants, adultes)</w:t>
      </w:r>
      <w:r>
        <w:t> ;</w:t>
      </w:r>
    </w:p>
    <w:p w:rsidR="00453DD3" w:rsidRPr="00822F8D" w:rsidRDefault="00453DD3" w:rsidP="00453DD3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Repère</w:t>
      </w:r>
      <w:r w:rsidRPr="00822F8D">
        <w:t xml:space="preserve"> les enfants en difficulté et alerte les services compétents</w:t>
      </w:r>
      <w:r>
        <w:t> ;</w:t>
      </w:r>
    </w:p>
    <w:p w:rsidR="00390824" w:rsidRPr="00390824" w:rsidRDefault="00390824" w:rsidP="00390824">
      <w:pPr>
        <w:numPr>
          <w:ilvl w:val="0"/>
          <w:numId w:val="2"/>
        </w:numPr>
        <w:ind w:right="1"/>
        <w:rPr>
          <w:rFonts w:cs="Arial"/>
          <w:szCs w:val="20"/>
        </w:rPr>
      </w:pPr>
      <w:r w:rsidRPr="00390824">
        <w:rPr>
          <w:rFonts w:cs="Arial"/>
          <w:szCs w:val="20"/>
        </w:rPr>
        <w:t>Participer à l’encadrement des enfants en accueil collectif de mineurs (A.C.M) ;</w:t>
      </w:r>
    </w:p>
    <w:p w:rsidR="003E69F4" w:rsidRPr="003E69F4" w:rsidRDefault="003E69F4" w:rsidP="003E69F4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3E69F4">
        <w:t>Participe à l’accueil des enfants et parents chaque matin selon la procédure définie ;</w:t>
      </w:r>
    </w:p>
    <w:p w:rsidR="003E69F4" w:rsidRPr="003E69F4" w:rsidRDefault="003E69F4" w:rsidP="003E69F4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3E69F4">
        <w:t>Anime les activités ludiques, culturelles et sportives selon le planning ;</w:t>
      </w:r>
    </w:p>
    <w:p w:rsidR="003E69F4" w:rsidRPr="003E69F4" w:rsidRDefault="003E69F4" w:rsidP="003E69F4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3E69F4">
        <w:t>Assure l’encadrement des sorties selon la réglementation en vigueur ;</w:t>
      </w:r>
    </w:p>
    <w:p w:rsidR="003E69F4" w:rsidRPr="003E69F4" w:rsidRDefault="003E69F4" w:rsidP="003E69F4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3E69F4">
        <w:t>Motive les enfants dans le cadre des activités et accorde une attention particulière aux enfants le nécessitant ;</w:t>
      </w:r>
    </w:p>
    <w:p w:rsidR="003E69F4" w:rsidRPr="003E69F4" w:rsidRDefault="003E69F4" w:rsidP="003E69F4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3E69F4">
        <w:t>Surveille le réfectoire de cantine et veille au bon déroulement du repas ;</w:t>
      </w:r>
    </w:p>
    <w:p w:rsidR="003E69F4" w:rsidRPr="003E69F4" w:rsidRDefault="003E69F4" w:rsidP="003E69F4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3E69F4">
        <w:t xml:space="preserve">En fin de journée, encadre le départ des enfants selon la procédure définie ; </w:t>
      </w:r>
    </w:p>
    <w:p w:rsidR="00416586" w:rsidRPr="00416586" w:rsidRDefault="00416586" w:rsidP="00B031B2">
      <w:pPr>
        <w:numPr>
          <w:ilvl w:val="0"/>
          <w:numId w:val="2"/>
        </w:numPr>
        <w:ind w:right="1"/>
        <w:rPr>
          <w:rFonts w:cs="Arial"/>
          <w:szCs w:val="20"/>
        </w:rPr>
      </w:pPr>
      <w:r w:rsidRPr="00416586">
        <w:rPr>
          <w:rFonts w:cs="Arial"/>
          <w:szCs w:val="20"/>
        </w:rPr>
        <w:t>Participe à l’éveil de l’enfant :</w:t>
      </w:r>
    </w:p>
    <w:p w:rsidR="003E69F4" w:rsidRDefault="003E69F4" w:rsidP="003E69F4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3E69F4">
        <w:t>Participe à l’acquisition de l’autonomie de l’enfant ;</w:t>
      </w:r>
    </w:p>
    <w:p w:rsidR="003E69F4" w:rsidRPr="003E69F4" w:rsidRDefault="003E69F4" w:rsidP="003E69F4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>
        <w:t>Participe à l’élaboration du projet pédagogique ;</w:t>
      </w:r>
    </w:p>
    <w:p w:rsidR="003E69F4" w:rsidRPr="003E69F4" w:rsidRDefault="003E69F4" w:rsidP="003E69F4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3E69F4">
        <w:t>Participe à la définition de l’organisation des ateliers ludiques, culturels et sportifs définis dans le projet pédagogique ;</w:t>
      </w:r>
    </w:p>
    <w:p w:rsidR="003E69F4" w:rsidRPr="003E69F4" w:rsidRDefault="003E69F4" w:rsidP="003E69F4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3E69F4">
        <w:t>Apporte les soins de première urgence (écorchure, hématome, vérification de la température) et les signale sur le cahier des mains courantes ;</w:t>
      </w:r>
    </w:p>
    <w:p w:rsidR="003E69F4" w:rsidRPr="003E69F4" w:rsidRDefault="003E69F4" w:rsidP="003E69F4">
      <w:pPr>
        <w:pStyle w:val="Paragraphedeliste"/>
        <w:numPr>
          <w:ilvl w:val="1"/>
          <w:numId w:val="2"/>
        </w:numPr>
        <w:tabs>
          <w:tab w:val="clear" w:pos="1440"/>
        </w:tabs>
        <w:ind w:left="1134"/>
        <w:contextualSpacing w:val="0"/>
      </w:pPr>
      <w:r w:rsidRPr="003E69F4">
        <w:t xml:space="preserve">Participe aux réunions du service et aux échanges </w:t>
      </w:r>
      <w:r>
        <w:rPr>
          <w:rFonts w:cs="Arial"/>
        </w:rPr>
        <w:t>professionnels ;</w:t>
      </w:r>
    </w:p>
    <w:p w:rsidR="00822F8D" w:rsidRPr="00822F8D" w:rsidRDefault="00822F8D" w:rsidP="00822F8D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822F8D">
        <w:rPr>
          <w:rFonts w:cs="Arial"/>
          <w:szCs w:val="20"/>
        </w:rPr>
        <w:t>Organis</w:t>
      </w:r>
      <w:r w:rsidR="00453DD3">
        <w:rPr>
          <w:rFonts w:cs="Arial"/>
          <w:szCs w:val="20"/>
        </w:rPr>
        <w:t>e</w:t>
      </w:r>
      <w:r w:rsidRPr="00822F8D">
        <w:rPr>
          <w:rFonts w:cs="Arial"/>
          <w:szCs w:val="20"/>
        </w:rPr>
        <w:t xml:space="preserve"> une régie de recettes ou régie d'avance</w:t>
      </w:r>
      <w:r w:rsidR="004171B3">
        <w:rPr>
          <w:rFonts w:cs="Arial"/>
          <w:szCs w:val="20"/>
        </w:rPr>
        <w:t> ;</w:t>
      </w:r>
    </w:p>
    <w:p w:rsidR="00B50DFF" w:rsidRDefault="00B50DFF" w:rsidP="00453DD3">
      <w:pPr>
        <w:pStyle w:val="Paragraphedeliste"/>
        <w:tabs>
          <w:tab w:val="left" w:pos="0"/>
        </w:tabs>
        <w:spacing w:before="12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0B4CCE">
      <w:pPr>
        <w:pStyle w:val="Titre1"/>
      </w:pPr>
      <w:r>
        <w:t>LES COMPETENCES</w:t>
      </w:r>
    </w:p>
    <w:p w:rsidR="00416586" w:rsidRPr="00416586" w:rsidRDefault="00416586" w:rsidP="00C84E5D">
      <w:pPr>
        <w:pStyle w:val="Sansinterligne"/>
        <w:spacing w:before="40" w:after="40"/>
      </w:pPr>
      <w:r w:rsidRPr="00416586">
        <w:t>Les compétences techniques :</w:t>
      </w:r>
    </w:p>
    <w:p w:rsidR="00416586" w:rsidRPr="00416586" w:rsidRDefault="00453DD3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>
        <w:t>Connaître les</w:t>
      </w:r>
      <w:r w:rsidR="00416586" w:rsidRPr="00416586">
        <w:t xml:space="preserve"> bases </w:t>
      </w:r>
      <w:r w:rsidR="00C84E5D">
        <w:t>du d</w:t>
      </w:r>
      <w:r w:rsidR="00C84E5D" w:rsidRPr="00B031B2">
        <w:t>éveloppement physique, psychologique et affectif</w:t>
      </w:r>
      <w:r w:rsidR="00C84E5D" w:rsidRPr="00416586">
        <w:t xml:space="preserve"> </w:t>
      </w:r>
      <w:r w:rsidR="00416586" w:rsidRPr="00416586">
        <w:t>de l’enfant </w:t>
      </w:r>
      <w:r w:rsidR="00C84E5D">
        <w:t>et de l’adolescent ;</w:t>
      </w:r>
    </w:p>
    <w:p w:rsidR="00CE27B2" w:rsidRPr="00C50502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Connaître les</w:t>
      </w:r>
      <w:r w:rsidRPr="00C50502">
        <w:rPr>
          <w:rFonts w:cs="Arial"/>
        </w:rPr>
        <w:t xml:space="preserve"> bases </w:t>
      </w:r>
      <w:r>
        <w:rPr>
          <w:rFonts w:cs="Arial"/>
        </w:rPr>
        <w:t>de</w:t>
      </w:r>
      <w:r w:rsidRPr="00C50502">
        <w:rPr>
          <w:rFonts w:cs="Arial"/>
        </w:rPr>
        <w:t xml:space="preserve"> l’évolution et </w:t>
      </w:r>
      <w:r>
        <w:rPr>
          <w:rFonts w:cs="Arial"/>
        </w:rPr>
        <w:t>des</w:t>
      </w:r>
      <w:r w:rsidRPr="00C50502">
        <w:rPr>
          <w:rFonts w:cs="Arial"/>
        </w:rPr>
        <w:t xml:space="preserve"> comportements de l’enfant</w:t>
      </w:r>
      <w:r>
        <w:rPr>
          <w:rFonts w:cs="Arial"/>
        </w:rPr>
        <w:t xml:space="preserve"> et de l’adolescent</w:t>
      </w:r>
      <w:r w:rsidRPr="00C50502">
        <w:rPr>
          <w:rFonts w:cs="Arial"/>
        </w:rPr>
        <w:t> ;</w:t>
      </w:r>
    </w:p>
    <w:p w:rsidR="00CE27B2" w:rsidRPr="00C50502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  <w:rPr>
          <w:rFonts w:cs="Arial"/>
        </w:rPr>
      </w:pPr>
      <w:r w:rsidRPr="00C50502">
        <w:rPr>
          <w:rFonts w:cs="Arial"/>
        </w:rPr>
        <w:lastRenderedPageBreak/>
        <w:t>Maîtrise</w:t>
      </w:r>
      <w:r>
        <w:rPr>
          <w:rFonts w:cs="Arial"/>
        </w:rPr>
        <w:t>r l</w:t>
      </w:r>
      <w:r w:rsidRPr="00C50502">
        <w:rPr>
          <w:rFonts w:cs="Arial"/>
        </w:rPr>
        <w:t>es techniques d’aide à l’acquisition de l’autonomie de l’enfant ;</w:t>
      </w:r>
    </w:p>
    <w:p w:rsidR="00CE27B2" w:rsidRPr="00B67573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  <w:rPr>
          <w:rFonts w:cs="Arial"/>
        </w:rPr>
      </w:pPr>
      <w:r w:rsidRPr="00C50502">
        <w:rPr>
          <w:rFonts w:cs="Arial"/>
        </w:rPr>
        <w:t>Maîtrise</w:t>
      </w:r>
      <w:r>
        <w:rPr>
          <w:rFonts w:cs="Arial"/>
        </w:rPr>
        <w:t>r l</w:t>
      </w:r>
      <w:r w:rsidRPr="00C50502">
        <w:rPr>
          <w:rFonts w:cs="Arial"/>
        </w:rPr>
        <w:t>es techniques d’animation d’activités adaptées aux capacités de l’enfant selon son âge ;</w:t>
      </w:r>
      <w:r w:rsidRPr="00B67573">
        <w:rPr>
          <w:rFonts w:cs="Arial"/>
        </w:rPr>
        <w:t xml:space="preserve"> </w:t>
      </w:r>
    </w:p>
    <w:p w:rsidR="00CE27B2" w:rsidRPr="00C50502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Avoir des n</w:t>
      </w:r>
      <w:r w:rsidRPr="00C50502">
        <w:rPr>
          <w:rFonts w:cs="Arial"/>
        </w:rPr>
        <w:t>otion</w:t>
      </w:r>
      <w:r>
        <w:rPr>
          <w:rFonts w:cs="Arial"/>
        </w:rPr>
        <w:t>s</w:t>
      </w:r>
      <w:r w:rsidRPr="00C50502">
        <w:rPr>
          <w:rFonts w:cs="Arial"/>
        </w:rPr>
        <w:t xml:space="preserve"> de base de pédagogie et de psychologie infantile ;</w:t>
      </w:r>
    </w:p>
    <w:p w:rsidR="00CE27B2" w:rsidRPr="00C50502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  <w:rPr>
          <w:rFonts w:cs="Arial"/>
        </w:rPr>
      </w:pPr>
      <w:r w:rsidRPr="00C50502">
        <w:rPr>
          <w:rFonts w:cs="Arial"/>
        </w:rPr>
        <w:t>Maîtrise</w:t>
      </w:r>
      <w:r>
        <w:rPr>
          <w:rFonts w:cs="Arial"/>
        </w:rPr>
        <w:t>r l</w:t>
      </w:r>
      <w:r w:rsidRPr="00C50502">
        <w:rPr>
          <w:rFonts w:cs="Arial"/>
        </w:rPr>
        <w:t>es techniques d’utilisation du matériel pédagogique mis à disposition des enfants ;</w:t>
      </w:r>
    </w:p>
    <w:p w:rsidR="00CE27B2" w:rsidRPr="00C50502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Avoir des n</w:t>
      </w:r>
      <w:r w:rsidRPr="00C50502">
        <w:rPr>
          <w:rFonts w:cs="Arial"/>
        </w:rPr>
        <w:t>otion</w:t>
      </w:r>
      <w:r>
        <w:rPr>
          <w:rFonts w:cs="Arial"/>
        </w:rPr>
        <w:t>s</w:t>
      </w:r>
      <w:r w:rsidRPr="00C50502">
        <w:rPr>
          <w:rFonts w:cs="Arial"/>
        </w:rPr>
        <w:t xml:space="preserve"> de base </w:t>
      </w:r>
      <w:r>
        <w:rPr>
          <w:rFonts w:cs="Arial"/>
        </w:rPr>
        <w:t>de nutrition</w:t>
      </w:r>
      <w:r w:rsidRPr="00C50502">
        <w:rPr>
          <w:rFonts w:cs="Arial"/>
        </w:rPr>
        <w:t> ;</w:t>
      </w:r>
    </w:p>
    <w:p w:rsidR="00CE27B2" w:rsidRPr="00C50502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Avoir des n</w:t>
      </w:r>
      <w:r w:rsidRPr="00C50502">
        <w:rPr>
          <w:rFonts w:cs="Arial"/>
        </w:rPr>
        <w:t>otion</w:t>
      </w:r>
      <w:r>
        <w:rPr>
          <w:rFonts w:cs="Arial"/>
        </w:rPr>
        <w:t>s</w:t>
      </w:r>
      <w:r w:rsidRPr="00C50502">
        <w:rPr>
          <w:rFonts w:cs="Arial"/>
        </w:rPr>
        <w:t xml:space="preserve"> de base d’hygiène corporelle ;</w:t>
      </w:r>
    </w:p>
    <w:p w:rsidR="00CE27B2" w:rsidRPr="00C50502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Connaître les</w:t>
      </w:r>
      <w:r w:rsidRPr="00C50502">
        <w:rPr>
          <w:rFonts w:cs="Arial"/>
        </w:rPr>
        <w:t xml:space="preserve"> techniques d’application de premiers soins médicaux ;</w:t>
      </w:r>
    </w:p>
    <w:p w:rsidR="00CE27B2" w:rsidRPr="00C50502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  <w:rPr>
          <w:rFonts w:cs="Arial"/>
        </w:rPr>
      </w:pPr>
      <w:r w:rsidRPr="00C50502">
        <w:rPr>
          <w:rFonts w:cs="Arial"/>
        </w:rPr>
        <w:t>Maîtrise</w:t>
      </w:r>
      <w:r>
        <w:rPr>
          <w:rFonts w:cs="Arial"/>
        </w:rPr>
        <w:t>r l</w:t>
      </w:r>
      <w:r w:rsidRPr="00C50502">
        <w:rPr>
          <w:rFonts w:cs="Arial"/>
        </w:rPr>
        <w:t>es techniques d’entretien et de désinfection des locaux et matériels destinés aux enfants ;</w:t>
      </w:r>
    </w:p>
    <w:p w:rsidR="00B031B2" w:rsidRPr="00B031B2" w:rsidRDefault="00B031B2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>
        <w:t>Connaître et identifier les a</w:t>
      </w:r>
      <w:r w:rsidRPr="00B031B2">
        <w:t>cteurs de la protection de l'enfance</w:t>
      </w:r>
      <w:r>
        <w:t>, les a</w:t>
      </w:r>
      <w:r w:rsidRPr="00B031B2">
        <w:t>cteurs institutionnels et associatifs</w:t>
      </w:r>
      <w:r w:rsidR="00CE27B2">
        <w:t> ;</w:t>
      </w:r>
    </w:p>
    <w:p w:rsidR="00CE27B2" w:rsidRPr="00416586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 w:rsidRPr="00416586">
        <w:t>Maitrise</w:t>
      </w:r>
      <w:r>
        <w:t>r</w:t>
      </w:r>
      <w:r w:rsidRPr="00416586">
        <w:t xml:space="preserve"> les techniques de gestes et postures au travail ;</w:t>
      </w:r>
    </w:p>
    <w:p w:rsidR="00416586" w:rsidRPr="00416586" w:rsidRDefault="00453DD3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 w:rsidRPr="00416586">
        <w:t>Maîtrise</w:t>
      </w:r>
      <w:r>
        <w:t>r les</w:t>
      </w:r>
      <w:r w:rsidRPr="00416586">
        <w:t xml:space="preserve"> </w:t>
      </w:r>
      <w:r w:rsidR="00416586" w:rsidRPr="00416586">
        <w:t>techniques rédactionnelles d’un projet pédagogique en adéquation avec le projet éducatif ;</w:t>
      </w:r>
    </w:p>
    <w:p w:rsidR="00416586" w:rsidRPr="00416586" w:rsidRDefault="00453DD3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 w:rsidRPr="00416586">
        <w:t>Maîtrise</w:t>
      </w:r>
      <w:r>
        <w:t>r les</w:t>
      </w:r>
      <w:r w:rsidRPr="00416586">
        <w:t xml:space="preserve"> </w:t>
      </w:r>
      <w:r w:rsidR="00416586" w:rsidRPr="00416586">
        <w:t>règles d’orthographe et de grammaire ;</w:t>
      </w:r>
    </w:p>
    <w:p w:rsidR="00416586" w:rsidRDefault="00416586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 w:rsidRPr="00416586">
        <w:t>Maîtrise</w:t>
      </w:r>
      <w:r w:rsidR="00B031B2">
        <w:t>r</w:t>
      </w:r>
      <w:r w:rsidRPr="00416586">
        <w:t xml:space="preserve"> l’outil informatique : Internet et pack Office ;</w:t>
      </w:r>
    </w:p>
    <w:p w:rsidR="00416586" w:rsidRPr="00416586" w:rsidRDefault="00416586" w:rsidP="00C84E5D">
      <w:pPr>
        <w:pStyle w:val="Sansinterligne"/>
        <w:spacing w:before="40" w:after="40"/>
      </w:pPr>
      <w:r w:rsidRPr="00416586">
        <w:t xml:space="preserve">Les compétences relationnelles : </w:t>
      </w:r>
    </w:p>
    <w:p w:rsidR="00416586" w:rsidRDefault="00C84E5D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>
        <w:t>Avoir une t</w:t>
      </w:r>
      <w:r w:rsidR="00416586" w:rsidRPr="00B9510C">
        <w:t>enue correcte</w:t>
      </w:r>
      <w:r w:rsidR="00CE27B2">
        <w:t xml:space="preserve"> et exemplaire</w:t>
      </w:r>
      <w:r w:rsidR="00416586" w:rsidRPr="00B9510C">
        <w:t xml:space="preserve"> (verbale et vestimentaire) ; </w:t>
      </w:r>
    </w:p>
    <w:p w:rsidR="00CE27B2" w:rsidRPr="00C50502" w:rsidRDefault="00CE27B2" w:rsidP="00CE27B2">
      <w:pPr>
        <w:pStyle w:val="Paragraphedeliste"/>
        <w:numPr>
          <w:ilvl w:val="0"/>
          <w:numId w:val="5"/>
        </w:numPr>
        <w:spacing w:before="40" w:after="40"/>
        <w:contextualSpacing w:val="0"/>
        <w:rPr>
          <w:rFonts w:cs="Arial"/>
        </w:rPr>
      </w:pPr>
      <w:r w:rsidRPr="00C50502">
        <w:rPr>
          <w:rFonts w:cs="Arial"/>
        </w:rPr>
        <w:t>Maîtrise</w:t>
      </w:r>
      <w:r>
        <w:rPr>
          <w:rFonts w:cs="Arial"/>
        </w:rPr>
        <w:t>r l</w:t>
      </w:r>
      <w:r w:rsidRPr="00C50502">
        <w:rPr>
          <w:rFonts w:cs="Arial"/>
        </w:rPr>
        <w:t xml:space="preserve">es </w:t>
      </w:r>
      <w:r>
        <w:rPr>
          <w:rFonts w:cs="Arial"/>
        </w:rPr>
        <w:t>t</w:t>
      </w:r>
      <w:r w:rsidRPr="00C50502">
        <w:rPr>
          <w:rFonts w:cs="Arial"/>
        </w:rPr>
        <w:t>echnique</w:t>
      </w:r>
      <w:r>
        <w:rPr>
          <w:rFonts w:cs="Arial"/>
        </w:rPr>
        <w:t>s</w:t>
      </w:r>
      <w:r w:rsidRPr="00C50502">
        <w:rPr>
          <w:rFonts w:cs="Arial"/>
        </w:rPr>
        <w:t xml:space="preserve"> de communication : être à l’écoute, traiter l’information et rendre compte ;</w:t>
      </w:r>
    </w:p>
    <w:p w:rsidR="00C84E5D" w:rsidRDefault="00C84E5D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>
        <w:t>Faire preuve</w:t>
      </w:r>
      <w:r w:rsidR="00CE27B2">
        <w:t xml:space="preserve"> de</w:t>
      </w:r>
      <w:r>
        <w:t xml:space="preserve"> patience, diplomatie et pédagogie ;</w:t>
      </w:r>
    </w:p>
    <w:p w:rsidR="00CE27B2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  <w:rPr>
          <w:rFonts w:cs="Arial"/>
        </w:rPr>
      </w:pPr>
      <w:r>
        <w:rPr>
          <w:rFonts w:cs="Arial"/>
        </w:rPr>
        <w:t>Savoir p</w:t>
      </w:r>
      <w:r w:rsidRPr="00C50502">
        <w:rPr>
          <w:rFonts w:cs="Arial"/>
        </w:rPr>
        <w:t>ort</w:t>
      </w:r>
      <w:r>
        <w:rPr>
          <w:rFonts w:cs="Arial"/>
        </w:rPr>
        <w:t>er de l’attention aux enfants ;</w:t>
      </w:r>
    </w:p>
    <w:p w:rsidR="00CE27B2" w:rsidRPr="00B031B2" w:rsidRDefault="00CE27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>
        <w:t>Savoir détecter les s</w:t>
      </w:r>
      <w:r w:rsidRPr="00B031B2">
        <w:t xml:space="preserve">ignes d'alerte dans les comportements de l'enfant et de l'adolescent et </w:t>
      </w:r>
      <w:r>
        <w:t xml:space="preserve">maîtriser les </w:t>
      </w:r>
      <w:r w:rsidRPr="00B031B2">
        <w:t>procédures à suivre</w:t>
      </w:r>
      <w:r>
        <w:t xml:space="preserve"> le cas échéant ;</w:t>
      </w:r>
    </w:p>
    <w:p w:rsidR="00822F8D" w:rsidRDefault="00822F8D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>
        <w:t>S</w:t>
      </w:r>
      <w:r w:rsidRPr="00416586">
        <w:t xml:space="preserve">avoir faire preuve de fermeté (équipes et parents) ; </w:t>
      </w:r>
    </w:p>
    <w:p w:rsidR="00B031B2" w:rsidRDefault="00B031B2" w:rsidP="00CE27B2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>
        <w:t>S</w:t>
      </w:r>
      <w:r w:rsidRPr="00B9510C">
        <w:t xml:space="preserve">avoir travailler en </w:t>
      </w:r>
      <w:r w:rsidR="00CE27B2">
        <w:t>équipe</w:t>
      </w:r>
      <w:r w:rsidRPr="00B9510C">
        <w:t xml:space="preserve"> ; </w:t>
      </w:r>
    </w:p>
    <w:p w:rsidR="00416586" w:rsidRPr="00416586" w:rsidRDefault="00416586" w:rsidP="00C84E5D">
      <w:pPr>
        <w:pStyle w:val="Sansinterligne"/>
        <w:spacing w:before="40" w:after="40"/>
      </w:pPr>
      <w:r w:rsidRPr="00416586">
        <w:t xml:space="preserve">Les compétences organisationnelles : </w:t>
      </w:r>
    </w:p>
    <w:p w:rsidR="00416586" w:rsidRPr="00416586" w:rsidRDefault="00416586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 w:rsidRPr="00416586">
        <w:t>Etre en mesure de planifier et coordonner les activités et intervenants sur le moyen et long terme ;</w:t>
      </w:r>
    </w:p>
    <w:p w:rsidR="00416586" w:rsidRPr="00416586" w:rsidRDefault="00416586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 w:rsidRPr="00416586">
        <w:t>Savoir organiser son travail au quotidien et être en mesure de définir les priorités</w:t>
      </w:r>
      <w:r w:rsidR="00C84E5D">
        <w:t> ;</w:t>
      </w:r>
    </w:p>
    <w:p w:rsidR="00416586" w:rsidRPr="00416586" w:rsidRDefault="00416586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 w:rsidRPr="00416586">
        <w:t>Faire preuve d’organisation, de vigilance, de rigueur et de méthodologie dans son travail ;</w:t>
      </w:r>
    </w:p>
    <w:p w:rsidR="00416586" w:rsidRPr="00416586" w:rsidRDefault="00416586" w:rsidP="00C84E5D">
      <w:pPr>
        <w:pStyle w:val="Sansinterligne"/>
        <w:spacing w:before="40" w:after="40"/>
      </w:pPr>
      <w:r w:rsidRPr="00416586">
        <w:t>Les compétences managériales :</w:t>
      </w:r>
    </w:p>
    <w:p w:rsidR="00416586" w:rsidRPr="00416586" w:rsidRDefault="00416586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 w:rsidRPr="00416586">
        <w:t>Avoir le sens des responsabilités ;</w:t>
      </w:r>
    </w:p>
    <w:p w:rsidR="00C84E5D" w:rsidRDefault="00C84E5D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>
        <w:t xml:space="preserve">Savoir fédérer une </w:t>
      </w:r>
      <w:r w:rsidR="00FE5E60">
        <w:t>ou plusieurs petites équipes ;</w:t>
      </w:r>
    </w:p>
    <w:p w:rsidR="00416586" w:rsidRDefault="00416586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 w:rsidRPr="00416586">
        <w:t>Savoir apprécier le travail des collaborateurs et dynamiser leur activité par des conseils adaptés ;</w:t>
      </w:r>
    </w:p>
    <w:p w:rsidR="00C84E5D" w:rsidRPr="00B031B2" w:rsidRDefault="00C84E5D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>
        <w:t>Connaître les t</w:t>
      </w:r>
      <w:r w:rsidRPr="00B031B2">
        <w:t>echniques de conduite de réunions</w:t>
      </w:r>
    </w:p>
    <w:p w:rsidR="00C84E5D" w:rsidRPr="00416586" w:rsidRDefault="00C84E5D" w:rsidP="00C84E5D">
      <w:pPr>
        <w:pStyle w:val="Paragraphedeliste"/>
        <w:numPr>
          <w:ilvl w:val="0"/>
          <w:numId w:val="5"/>
        </w:numPr>
        <w:spacing w:before="40" w:after="40"/>
        <w:ind w:left="714" w:hanging="357"/>
        <w:contextualSpacing w:val="0"/>
      </w:pPr>
      <w:r>
        <w:t xml:space="preserve">Maîtriser la conduite d’entretien professionnel </w:t>
      </w:r>
    </w:p>
    <w:p w:rsidR="00EE34F8" w:rsidRPr="000C00BD" w:rsidRDefault="00EE34F8" w:rsidP="00EE34F8">
      <w:pPr>
        <w:pStyle w:val="Titre1"/>
      </w:pPr>
      <w:r>
        <w:t>LES CONDITIONS D’EXERCICE</w:t>
      </w:r>
    </w:p>
    <w:p w:rsidR="00C84E5D" w:rsidRPr="00E54A98" w:rsidRDefault="00C84E5D" w:rsidP="00C84E5D">
      <w:pPr>
        <w:numPr>
          <w:ilvl w:val="0"/>
          <w:numId w:val="2"/>
        </w:numPr>
        <w:tabs>
          <w:tab w:val="clear" w:pos="720"/>
        </w:tabs>
        <w:spacing w:before="40" w:after="40"/>
        <w:ind w:left="714" w:right="1" w:hanging="357"/>
        <w:rPr>
          <w:rFonts w:cs="Arial"/>
          <w:b/>
          <w:szCs w:val="20"/>
        </w:rPr>
      </w:pPr>
      <w:r w:rsidRPr="00E54A98">
        <w:rPr>
          <w:rFonts w:cs="Arial"/>
          <w:b/>
          <w:szCs w:val="20"/>
        </w:rPr>
        <w:t>Horaires : ……</w:t>
      </w:r>
      <w:r w:rsidRPr="00E54A98">
        <w:rPr>
          <w:rFonts w:cs="Arial"/>
          <w:b/>
          <w:i/>
          <w:szCs w:val="20"/>
        </w:rPr>
        <w:t>à définir</w:t>
      </w:r>
      <w:r w:rsidRPr="00E54A98">
        <w:rPr>
          <w:rFonts w:cs="Arial"/>
          <w:b/>
          <w:szCs w:val="20"/>
        </w:rPr>
        <w:t>………………………………………………………………………… :</w:t>
      </w:r>
    </w:p>
    <w:p w:rsidR="00C84E5D" w:rsidRDefault="00C84E5D" w:rsidP="00C84E5D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1C37A2">
        <w:rPr>
          <w:rFonts w:cs="Arial"/>
          <w:szCs w:val="20"/>
        </w:rPr>
        <w:t>(…… h)</w:t>
      </w:r>
    </w:p>
    <w:p w:rsidR="00C84E5D" w:rsidRDefault="00C84E5D" w:rsidP="00C84E5D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1C37A2">
        <w:rPr>
          <w:rFonts w:cs="Arial"/>
          <w:b/>
          <w:i/>
          <w:szCs w:val="20"/>
        </w:rPr>
        <w:t>à définir……………………………………………..</w:t>
      </w:r>
    </w:p>
    <w:p w:rsidR="00C84E5D" w:rsidRPr="00CD29C9" w:rsidRDefault="00C84E5D" w:rsidP="00C84E5D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822F8D" w:rsidRPr="00C84E5D" w:rsidRDefault="00822F8D" w:rsidP="00C84E5D">
      <w:pPr>
        <w:pStyle w:val="Paragraphedeliste"/>
        <w:numPr>
          <w:ilvl w:val="0"/>
          <w:numId w:val="2"/>
        </w:numPr>
        <w:spacing w:before="40" w:after="40"/>
        <w:contextualSpacing w:val="0"/>
      </w:pPr>
      <w:r w:rsidRPr="00C84E5D">
        <w:t xml:space="preserve">Conditions de travail : </w:t>
      </w:r>
    </w:p>
    <w:p w:rsidR="00822F8D" w:rsidRP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822F8D">
        <w:t>Travail en bureau avec déplacements fréquents sur le territoire</w:t>
      </w:r>
      <w:r w:rsidR="00C84E5D">
        <w:t> ;</w:t>
      </w:r>
      <w:r w:rsidRPr="00822F8D">
        <w:t xml:space="preserve"> </w:t>
      </w:r>
    </w:p>
    <w:p w:rsidR="00822F8D" w:rsidRP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822F8D">
        <w:t>Rythme de travail et pics d'activité liés aux périodes périscolaires</w:t>
      </w:r>
      <w:r w:rsidR="00C84E5D">
        <w:t> ;</w:t>
      </w:r>
      <w:r w:rsidRPr="00822F8D">
        <w:t xml:space="preserve"> </w:t>
      </w:r>
    </w:p>
    <w:p w:rsidR="00822F8D" w:rsidRP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822F8D">
        <w:t>Grande disponibilité (congés hors vacances scolaires</w:t>
      </w:r>
      <w:r>
        <w:t>)</w:t>
      </w:r>
      <w:r w:rsidR="00C84E5D">
        <w:t> ;</w:t>
      </w:r>
    </w:p>
    <w:p w:rsidR="00822F8D" w:rsidRPr="00C84E5D" w:rsidRDefault="00822F8D" w:rsidP="00C84E5D">
      <w:pPr>
        <w:numPr>
          <w:ilvl w:val="0"/>
          <w:numId w:val="4"/>
        </w:numPr>
        <w:tabs>
          <w:tab w:val="clear" w:pos="720"/>
          <w:tab w:val="num" w:pos="360"/>
        </w:tabs>
        <w:spacing w:before="40" w:after="40"/>
        <w:ind w:left="317" w:right="207" w:firstLine="0"/>
        <w:rPr>
          <w:rFonts w:cstheme="minorHAnsi"/>
        </w:rPr>
      </w:pPr>
      <w:r w:rsidRPr="00C84E5D">
        <w:rPr>
          <w:rFonts w:cstheme="minorHAnsi"/>
        </w:rPr>
        <w:t>Moyens matériels mis à disposition :</w:t>
      </w:r>
    </w:p>
    <w:p w:rsidR="00822F8D" w:rsidRP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822F8D">
        <w:t>Matériels adaptés aux animations avec les enfants ;</w:t>
      </w:r>
    </w:p>
    <w:p w:rsidR="00822F8D" w:rsidRP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822F8D">
        <w:lastRenderedPageBreak/>
        <w:t>Téléphone</w:t>
      </w:r>
      <w:r>
        <w:t xml:space="preserve"> </w:t>
      </w:r>
      <w:r w:rsidR="00C84E5D">
        <w:t xml:space="preserve">le cas échéant </w:t>
      </w:r>
      <w:r w:rsidRPr="00822F8D">
        <w:t>;</w:t>
      </w:r>
    </w:p>
    <w:p w:rsidR="00822F8D" w:rsidRP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822F8D">
        <w:t>Vêtements de travail : survêtement, blouses ;</w:t>
      </w:r>
    </w:p>
    <w:p w:rsidR="00822F8D" w:rsidRP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822F8D">
        <w:t>Matériel de bureautique</w:t>
      </w:r>
      <w:r w:rsidR="00C84E5D">
        <w:t xml:space="preserve"> et informatique</w:t>
      </w:r>
      <w:r w:rsidRPr="00822F8D">
        <w:t> ;</w:t>
      </w:r>
    </w:p>
    <w:p w:rsidR="00822F8D" w:rsidRP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822F8D">
        <w:t>Espaces, locaux d'accueil et d'animations (aires de jeux, mobiliers, équipements et supports d'activités, etc.)</w:t>
      </w:r>
      <w:r w:rsidR="00C84E5D">
        <w:t> ;</w:t>
      </w:r>
    </w:p>
    <w:p w:rsidR="00822F8D" w:rsidRP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822F8D">
        <w:t>Équip</w:t>
      </w:r>
      <w:r w:rsidR="00FE5E60">
        <w:t>ements et matériels extérieurs</w:t>
      </w:r>
      <w:r w:rsidR="00C84E5D">
        <w:t> ;</w:t>
      </w:r>
    </w:p>
    <w:p w:rsidR="00822F8D" w:rsidRP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>
        <w:t>Véhicule</w:t>
      </w:r>
      <w:r w:rsidR="00C84E5D">
        <w:t xml:space="preserve"> de service </w:t>
      </w:r>
      <w:r w:rsidR="00FE5E60">
        <w:t>(</w:t>
      </w:r>
      <w:r w:rsidR="00C84E5D">
        <w:t>le cas échéant</w:t>
      </w:r>
      <w:r w:rsidR="00FE5E60">
        <w:t>)</w:t>
      </w:r>
      <w:r>
        <w:t> ;</w:t>
      </w:r>
    </w:p>
    <w:p w:rsidR="00822F8D" w:rsidRPr="00C84E5D" w:rsidRDefault="00C84E5D" w:rsidP="00C84E5D">
      <w:pPr>
        <w:numPr>
          <w:ilvl w:val="0"/>
          <w:numId w:val="4"/>
        </w:numPr>
        <w:tabs>
          <w:tab w:val="clear" w:pos="720"/>
          <w:tab w:val="num" w:pos="360"/>
        </w:tabs>
        <w:spacing w:before="40" w:after="40"/>
        <w:ind w:left="317" w:right="207" w:firstLine="0"/>
        <w:rPr>
          <w:rFonts w:cstheme="minorHAnsi"/>
        </w:rPr>
      </w:pPr>
      <w:r w:rsidRPr="00C84E5D">
        <w:rPr>
          <w:rFonts w:cstheme="minorHAnsi"/>
        </w:rPr>
        <w:t>Les risques professionnels encourus sont :</w:t>
      </w:r>
    </w:p>
    <w:p w:rsidR="00822F8D" w:rsidRP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822F8D">
        <w:t>Contraintes posturale</w:t>
      </w:r>
      <w:r w:rsidR="00FE5E60">
        <w:t>s</w:t>
      </w:r>
      <w:r w:rsidRPr="00822F8D">
        <w:t xml:space="preserve"> du fait du travail permanent avec les enfants ;</w:t>
      </w:r>
    </w:p>
    <w:p w:rsid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822F8D">
        <w:t>Fatigue physique en lien au travail continu debout ;</w:t>
      </w:r>
    </w:p>
    <w:p w:rsid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 w:rsidRPr="00C84E5D">
        <w:t>Risque d’agression physique et verbale ;</w:t>
      </w:r>
      <w:r w:rsidRPr="00822F8D">
        <w:t xml:space="preserve"> </w:t>
      </w:r>
    </w:p>
    <w:p w:rsidR="00822F8D" w:rsidRDefault="00822F8D" w:rsidP="00C84E5D">
      <w:pPr>
        <w:pStyle w:val="Paragraphedeliste"/>
        <w:numPr>
          <w:ilvl w:val="1"/>
          <w:numId w:val="2"/>
        </w:numPr>
        <w:spacing w:before="40" w:after="40"/>
        <w:contextualSpacing w:val="0"/>
      </w:pPr>
      <w:r>
        <w:t>Accident de la route ;</w:t>
      </w:r>
    </w:p>
    <w:p w:rsidR="00EE34F8" w:rsidRPr="000C00BD" w:rsidRDefault="00EE34F8" w:rsidP="00EE34F8">
      <w:pPr>
        <w:pStyle w:val="Titre1"/>
      </w:pPr>
      <w:r>
        <w:t>LE PROFIL PROFESSIONNEL</w:t>
      </w:r>
    </w:p>
    <w:p w:rsidR="001B666E" w:rsidRPr="001B666E" w:rsidRDefault="001B666E" w:rsidP="00B031B2">
      <w:pPr>
        <w:pStyle w:val="Sansinterligne"/>
        <w:rPr>
          <w:bCs/>
        </w:rPr>
      </w:pPr>
      <w:r w:rsidRPr="001B666E">
        <w:t>Formation minimum requise :</w:t>
      </w:r>
    </w:p>
    <w:p w:rsidR="00810A9D" w:rsidRPr="00810A9D" w:rsidRDefault="00810A9D" w:rsidP="00810A9D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 w:rsidRPr="00810A9D">
        <w:t>Baccalauréat professionnel ou expérience suffisante permettant l’équivalence</w:t>
      </w:r>
      <w:r w:rsidR="00FE5E60">
        <w:t> ;</w:t>
      </w:r>
    </w:p>
    <w:p w:rsidR="00810A9D" w:rsidRPr="00810A9D" w:rsidRDefault="00810A9D" w:rsidP="00810A9D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 w:rsidRPr="00810A9D">
        <w:t>CAP petite enfance ou B.A.F.A. ou équivalent</w:t>
      </w:r>
      <w:r w:rsidR="00FE5E60">
        <w:t> ;</w:t>
      </w:r>
    </w:p>
    <w:p w:rsidR="00810A9D" w:rsidRPr="00810A9D" w:rsidRDefault="00810A9D" w:rsidP="00810A9D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 w:rsidRPr="00810A9D">
        <w:t>B.A.F.D. ;</w:t>
      </w:r>
    </w:p>
    <w:p w:rsidR="00810A9D" w:rsidRPr="00810A9D" w:rsidRDefault="00810A9D" w:rsidP="00810A9D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 w:rsidRPr="00810A9D">
        <w:t>P.S.C. 1 ;</w:t>
      </w:r>
    </w:p>
    <w:p w:rsidR="00B031B2" w:rsidRDefault="00B9510C" w:rsidP="00B031B2">
      <w:pPr>
        <w:pStyle w:val="Sansinterligne"/>
      </w:pPr>
      <w:r w:rsidRPr="00B9510C">
        <w:t xml:space="preserve">L’expérience professionnelle : </w:t>
      </w:r>
    </w:p>
    <w:p w:rsidR="005565DD" w:rsidRPr="005565DD" w:rsidRDefault="005565DD" w:rsidP="005565DD">
      <w:pPr>
        <w:ind w:right="207"/>
      </w:pPr>
      <w:r w:rsidRPr="005565DD">
        <w:t>Expérience minimum de 3 ans dans l’encadrement d’enfants ;</w:t>
      </w:r>
    </w:p>
    <w:p w:rsidR="00B031B2" w:rsidRDefault="00B9510C" w:rsidP="00B031B2">
      <w:pPr>
        <w:pStyle w:val="Sansinterligne"/>
      </w:pPr>
      <w:r w:rsidRPr="001B666E">
        <w:t>Les conditions d’accès :</w:t>
      </w:r>
      <w:r>
        <w:t xml:space="preserve"> </w:t>
      </w:r>
    </w:p>
    <w:p w:rsidR="00B031B2" w:rsidRPr="00B031B2" w:rsidRDefault="00B9510C" w:rsidP="00B9510C">
      <w:r w:rsidRPr="00A26672">
        <w:t xml:space="preserve">Recrutement </w:t>
      </w:r>
      <w:r w:rsidR="00C84E5D">
        <w:t xml:space="preserve">direct ou </w:t>
      </w:r>
      <w:r w:rsidR="00FF7DD1">
        <w:t xml:space="preserve">par concours ou </w:t>
      </w:r>
      <w:r w:rsidRPr="00A26672">
        <w:t>par mobilité interne ou par mutation ;</w:t>
      </w:r>
    </w:p>
    <w:p w:rsidR="00B031B2" w:rsidRDefault="00B031B2" w:rsidP="00B031B2">
      <w:pPr>
        <w:pStyle w:val="Sansinterligne"/>
      </w:pPr>
      <w:r>
        <w:t>Profil général de l’occupant :</w:t>
      </w:r>
    </w:p>
    <w:p w:rsidR="00B10510" w:rsidRDefault="00B10510" w:rsidP="00B10510">
      <w:pPr>
        <w:ind w:right="-142"/>
        <w:rPr>
          <w:rFonts w:cs="Arial"/>
        </w:rPr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</w:t>
      </w:r>
      <w:r w:rsidRPr="00C50502">
        <w:rPr>
          <w:rFonts w:cs="Arial"/>
        </w:rPr>
        <w:t>motivée</w:t>
      </w:r>
      <w:r>
        <w:rPr>
          <w:rFonts w:cs="Arial"/>
        </w:rPr>
        <w:t>,</w:t>
      </w:r>
      <w:r w:rsidRPr="00B10510">
        <w:t xml:space="preserve"> </w:t>
      </w:r>
      <w:r w:rsidRPr="005565DD">
        <w:t>pr</w:t>
      </w:r>
      <w:r>
        <w:t xml:space="preserve">ête à s’investir et disponible avec de réelles capacités managériales. </w:t>
      </w:r>
      <w:r w:rsidRPr="005565DD">
        <w:t>Elle devra également être organisée et dynamique, sans toutefois perdre de vue le contact avec les enfants.</w:t>
      </w:r>
    </w:p>
    <w:p w:rsidR="00B10510" w:rsidRDefault="00B10510" w:rsidP="00B10510">
      <w:pPr>
        <w:ind w:right="-142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F37A4B" w:rsidRDefault="00F37A4B" w:rsidP="00F37A4B">
      <w:pPr>
        <w:ind w:right="-119"/>
        <w:rPr>
          <w:rFonts w:cs="Arial"/>
          <w:b/>
          <w:szCs w:val="20"/>
        </w:rPr>
      </w:pPr>
    </w:p>
    <w:p w:rsidR="007E4204" w:rsidRDefault="007E4204" w:rsidP="00F37A4B">
      <w:pPr>
        <w:ind w:right="-119"/>
        <w:rPr>
          <w:rFonts w:cs="Arial"/>
          <w:b/>
          <w:szCs w:val="20"/>
        </w:rPr>
      </w:pPr>
    </w:p>
    <w:p w:rsidR="00B50DFF" w:rsidRPr="00B50DFF" w:rsidRDefault="00B50DFF" w:rsidP="000C00BD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0C00BD">
      <w:pPr>
        <w:tabs>
          <w:tab w:val="left" w:pos="0"/>
          <w:tab w:val="left" w:pos="594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F37A4B">
      <w:pPr>
        <w:tabs>
          <w:tab w:val="left" w:pos="0"/>
          <w:tab w:val="left" w:pos="5400"/>
        </w:tabs>
        <w:spacing w:after="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39082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2" w:right="1417" w:bottom="1276" w:left="1417" w:header="708" w:footer="4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453DD3" w:rsidRDefault="00453DD3" w:rsidP="00453DD3">
    <w:pPr>
      <w:pStyle w:val="Pieddepage"/>
      <w:rPr>
        <w:rFonts w:cs="Arial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A040DE7" wp14:editId="689648A8">
          <wp:simplePos x="0" y="0"/>
          <wp:positionH relativeFrom="margin">
            <wp:posOffset>-300990</wp:posOffset>
          </wp:positionH>
          <wp:positionV relativeFrom="paragraph">
            <wp:posOffset>-271780</wp:posOffset>
          </wp:positionV>
          <wp:extent cx="540000" cy="514740"/>
          <wp:effectExtent l="0" t="0" r="0" b="0"/>
          <wp:wrapNone/>
          <wp:docPr id="8" name="Image 8" descr="CDG06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G06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1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umrodepage"/>
        <w:rFonts w:cs="Arial"/>
        <w:sz w:val="16"/>
        <w:szCs w:val="16"/>
      </w:rPr>
      <w:t xml:space="preserve">        </w:t>
    </w:r>
    <w:r>
      <w:rPr>
        <w:rStyle w:val="Numrodepage"/>
        <w:rFonts w:cs="Arial"/>
        <w:i/>
        <w:sz w:val="16"/>
        <w:szCs w:val="16"/>
      </w:rPr>
      <w:t xml:space="preserve">Fiche de poste de </w:t>
    </w:r>
    <w:proofErr w:type="gramStart"/>
    <w:r w:rsidR="003E69F4">
      <w:rPr>
        <w:rStyle w:val="Numrodepage"/>
        <w:rFonts w:cs="Arial"/>
        <w:i/>
        <w:sz w:val="16"/>
        <w:szCs w:val="16"/>
      </w:rPr>
      <w:t>directeur(</w:t>
    </w:r>
    <w:proofErr w:type="spellStart"/>
    <w:proofErr w:type="gramEnd"/>
    <w:r w:rsidR="003E69F4">
      <w:rPr>
        <w:rStyle w:val="Numrodepage"/>
        <w:rFonts w:cs="Arial"/>
        <w:i/>
        <w:sz w:val="16"/>
        <w:szCs w:val="16"/>
      </w:rPr>
      <w:t>trice</w:t>
    </w:r>
    <w:proofErr w:type="spellEnd"/>
    <w:r w:rsidR="003E69F4">
      <w:rPr>
        <w:rStyle w:val="Numrodepage"/>
        <w:rFonts w:cs="Arial"/>
        <w:i/>
        <w:sz w:val="16"/>
        <w:szCs w:val="16"/>
      </w:rPr>
      <w:t>)</w:t>
    </w:r>
    <w:r>
      <w:rPr>
        <w:rStyle w:val="Numrodepage"/>
        <w:rFonts w:cs="Arial"/>
        <w:i/>
        <w:sz w:val="16"/>
        <w:szCs w:val="16"/>
      </w:rPr>
      <w:t xml:space="preserve"> ALSH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390824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390824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24" w:rsidRPr="00BB79BD" w:rsidRDefault="00390824" w:rsidP="00390824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BB79BD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390824" w:rsidRPr="00BB79BD" w:rsidRDefault="00390824" w:rsidP="00390824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BB79BD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453DD3" w:rsidRPr="00390824" w:rsidRDefault="00390824" w:rsidP="00390824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 w:rsidRPr="00BB79BD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BB79BD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 w:rsidRPr="00BB79BD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BB79BD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  <w:r w:rsidRPr="00BB79BD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24" w:rsidRPr="00453DD3" w:rsidRDefault="00390824" w:rsidP="00453DD3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 xml:space="preserve">Fiche de poste de </w:t>
    </w:r>
    <w:proofErr w:type="gramStart"/>
    <w:r>
      <w:rPr>
        <w:rStyle w:val="Numrodepage"/>
        <w:rFonts w:cs="Arial"/>
        <w:i/>
        <w:sz w:val="16"/>
        <w:szCs w:val="16"/>
      </w:rPr>
      <w:t>directeur(</w:t>
    </w:r>
    <w:proofErr w:type="spellStart"/>
    <w:proofErr w:type="gramEnd"/>
    <w:r>
      <w:rPr>
        <w:rStyle w:val="Numrodepage"/>
        <w:rFonts w:cs="Arial"/>
        <w:i/>
        <w:sz w:val="16"/>
        <w:szCs w:val="16"/>
      </w:rPr>
      <w:t>trice</w:t>
    </w:r>
    <w:proofErr w:type="spellEnd"/>
    <w:r>
      <w:rPr>
        <w:rStyle w:val="Numrodepage"/>
        <w:rFonts w:cs="Arial"/>
        <w:i/>
        <w:sz w:val="16"/>
        <w:szCs w:val="16"/>
      </w:rPr>
      <w:t>) ACM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B10510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B10510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24" w:rsidRPr="00390824" w:rsidRDefault="00390824" w:rsidP="00390824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B10510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B10510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D3" w:rsidRDefault="00453DD3" w:rsidP="00453DD3"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17C0B" wp14:editId="79705D3A">
              <wp:simplePos x="0" y="0"/>
              <wp:positionH relativeFrom="column">
                <wp:posOffset>-600075</wp:posOffset>
              </wp:positionH>
              <wp:positionV relativeFrom="paragraph">
                <wp:posOffset>-276860</wp:posOffset>
              </wp:positionV>
              <wp:extent cx="1419225" cy="847725"/>
              <wp:effectExtent l="0" t="0" r="28575" b="2857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3DD3" w:rsidRPr="005A5CBD" w:rsidRDefault="00453DD3" w:rsidP="00453DD3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453DD3" w:rsidRPr="005A5CBD" w:rsidRDefault="00453DD3" w:rsidP="00453DD3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453DD3" w:rsidRPr="005A5CBD" w:rsidRDefault="00453DD3" w:rsidP="00453DD3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4317C0B" id="Zone de texte 6" o:spid="_x0000_s1026" style="position:absolute;left:0;text-align:left;margin-left:-47.25pt;margin-top:-21.8pt;width:111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" fillcolor="white [3201]" strokeweight=".5pt">
              <v:textbox>
                <w:txbxContent>
                  <w:p w:rsidR="00453DD3" w:rsidRPr="005A5CBD" w:rsidRDefault="00453DD3" w:rsidP="00453DD3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453DD3" w:rsidRPr="005A5CBD" w:rsidRDefault="00453DD3" w:rsidP="00453DD3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453DD3" w:rsidRPr="005A5CBD" w:rsidRDefault="00453DD3" w:rsidP="00453DD3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834263" w:rsidRPr="00453DD3" w:rsidRDefault="00B10510" w:rsidP="00453DD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24" w:rsidRDefault="00390824" w:rsidP="00453DD3">
    <w:r w:rsidRPr="003E69F4">
      <w:rPr>
        <w:rFonts w:ascii="Baskerville Old Face" w:hAnsi="Baskerville Old Face"/>
        <w:b/>
        <w:i/>
        <w:noProof/>
        <w:color w:val="2F5496" w:themeColor="accent5" w:themeShade="BF"/>
        <w:spacing w:val="40"/>
        <w:sz w:val="4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6A42D" wp14:editId="61B52D16">
              <wp:simplePos x="0" y="0"/>
              <wp:positionH relativeFrom="column">
                <wp:posOffset>-584790</wp:posOffset>
              </wp:positionH>
              <wp:positionV relativeFrom="paragraph">
                <wp:posOffset>-192021</wp:posOffset>
              </wp:positionV>
              <wp:extent cx="1419225" cy="637954"/>
              <wp:effectExtent l="0" t="0" r="28575" b="1016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637954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0824" w:rsidRPr="005A5CBD" w:rsidRDefault="00390824" w:rsidP="0039082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390824" w:rsidRPr="005A5CBD" w:rsidRDefault="00390824" w:rsidP="0039082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966A42D" id="Zone de texte 10" o:spid="_x0000_s1027" style="position:absolute;left:0;text-align:left;margin-left:-46.05pt;margin-top:-15.1pt;width:111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" fillcolor="white [3201]" strokeweight=".5pt">
              <v:textbox>
                <w:txbxContent>
                  <w:p w:rsidR="00390824" w:rsidRPr="005A5CBD" w:rsidRDefault="00390824" w:rsidP="0039082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390824" w:rsidRPr="005A5CBD" w:rsidRDefault="00390824" w:rsidP="0039082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390824" w:rsidRPr="00453DD3" w:rsidRDefault="00390824" w:rsidP="00453DD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24" w:rsidRPr="00FF1434" w:rsidRDefault="00390824" w:rsidP="00453DD3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3E69F4">
      <w:rPr>
        <w:rFonts w:ascii="Baskerville Old Face" w:hAnsi="Baskerville Old Face"/>
        <w:b/>
        <w:i/>
        <w:noProof/>
        <w:color w:val="2F5496" w:themeColor="accent5" w:themeShade="BF"/>
        <w:spacing w:val="40"/>
        <w:sz w:val="48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7F9058" wp14:editId="55D14820">
              <wp:simplePos x="0" y="0"/>
              <wp:positionH relativeFrom="column">
                <wp:posOffset>-569595</wp:posOffset>
              </wp:positionH>
              <wp:positionV relativeFrom="paragraph">
                <wp:posOffset>-162427</wp:posOffset>
              </wp:positionV>
              <wp:extent cx="1419225" cy="637954"/>
              <wp:effectExtent l="0" t="0" r="28575" b="1016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637954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0824" w:rsidRPr="005A5CBD" w:rsidRDefault="00390824" w:rsidP="0039082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390824" w:rsidRPr="005A5CBD" w:rsidRDefault="00390824" w:rsidP="00453DD3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17F9058" id="Zone de texte 1" o:spid="_x0000_s1028" style="position:absolute;left:0;text-align:left;margin-left:-44.85pt;margin-top:-12.8pt;width:111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" fillcolor="white [3201]" strokeweight=".5pt">
              <v:textbox>
                <w:txbxContent>
                  <w:p w:rsidR="00390824" w:rsidRPr="005A5CBD" w:rsidRDefault="00390824" w:rsidP="0039082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390824" w:rsidRPr="005A5CBD" w:rsidRDefault="00390824" w:rsidP="00453DD3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3E69F4">
      <w:rPr>
        <w:rFonts w:ascii="Baskerville Old Face" w:hAnsi="Baskerville Old Face"/>
        <w:b/>
        <w:i/>
        <w:noProof/>
        <w:color w:val="2F5496" w:themeColor="accent5" w:themeShade="BF"/>
        <w:spacing w:val="40"/>
        <w:sz w:val="48"/>
        <w:lang w:eastAsia="fr-FR"/>
      </w:rPr>
      <w:t>DIRECTEUR(TRICE)</w:t>
    </w:r>
    <w:r w:rsidRPr="003E69F4"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  <w:t xml:space="preserve"> A</w:t>
    </w:r>
    <w:r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  <w:t>.C.M</w:t>
    </w:r>
    <w:r w:rsidRPr="003E69F4"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  <w:t>.</w:t>
    </w:r>
  </w:p>
  <w:p w:rsidR="00390824" w:rsidRDefault="003908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146"/>
    <w:multiLevelType w:val="hybridMultilevel"/>
    <w:tmpl w:val="1982DEC6"/>
    <w:lvl w:ilvl="0" w:tplc="3EBC1D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6ADE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5127"/>
    <w:multiLevelType w:val="hybridMultilevel"/>
    <w:tmpl w:val="0ACCAD7A"/>
    <w:lvl w:ilvl="0" w:tplc="14C87CF6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106E4"/>
    <w:multiLevelType w:val="hybridMultilevel"/>
    <w:tmpl w:val="1A942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1410"/>
    <w:multiLevelType w:val="hybridMultilevel"/>
    <w:tmpl w:val="C1685048"/>
    <w:lvl w:ilvl="0" w:tplc="30801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15A5"/>
    <w:multiLevelType w:val="hybridMultilevel"/>
    <w:tmpl w:val="0FAC94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37407"/>
    <w:multiLevelType w:val="hybridMultilevel"/>
    <w:tmpl w:val="486E0D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429996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A0720"/>
    <w:multiLevelType w:val="hybridMultilevel"/>
    <w:tmpl w:val="EDECFA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095"/>
    <w:multiLevelType w:val="hybridMultilevel"/>
    <w:tmpl w:val="B0505C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EFBE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57CB7"/>
    <w:multiLevelType w:val="hybridMultilevel"/>
    <w:tmpl w:val="473AF6EE"/>
    <w:lvl w:ilvl="0" w:tplc="B286396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496B0" w:themeColor="text2" w:themeTint="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C4F2C"/>
    <w:multiLevelType w:val="hybridMultilevel"/>
    <w:tmpl w:val="0C92AC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76CB4"/>
    <w:rsid w:val="000B4CCE"/>
    <w:rsid w:val="000C00BD"/>
    <w:rsid w:val="000F3BF4"/>
    <w:rsid w:val="001074F1"/>
    <w:rsid w:val="00146459"/>
    <w:rsid w:val="00187DD5"/>
    <w:rsid w:val="00197169"/>
    <w:rsid w:val="001B666E"/>
    <w:rsid w:val="0022767E"/>
    <w:rsid w:val="002619FC"/>
    <w:rsid w:val="002C294A"/>
    <w:rsid w:val="002F5E66"/>
    <w:rsid w:val="002F5EFC"/>
    <w:rsid w:val="00316664"/>
    <w:rsid w:val="003339F7"/>
    <w:rsid w:val="00336936"/>
    <w:rsid w:val="00372772"/>
    <w:rsid w:val="00390824"/>
    <w:rsid w:val="003A75A1"/>
    <w:rsid w:val="003E69F4"/>
    <w:rsid w:val="003E6A60"/>
    <w:rsid w:val="003F1DB3"/>
    <w:rsid w:val="003F66C0"/>
    <w:rsid w:val="00416586"/>
    <w:rsid w:val="004171B3"/>
    <w:rsid w:val="00453DD3"/>
    <w:rsid w:val="004704AF"/>
    <w:rsid w:val="004B5D75"/>
    <w:rsid w:val="004D3357"/>
    <w:rsid w:val="00505CEA"/>
    <w:rsid w:val="00513FAD"/>
    <w:rsid w:val="005565DD"/>
    <w:rsid w:val="0063600F"/>
    <w:rsid w:val="00643EA3"/>
    <w:rsid w:val="0068745B"/>
    <w:rsid w:val="0069765B"/>
    <w:rsid w:val="006A5DCC"/>
    <w:rsid w:val="006B62DE"/>
    <w:rsid w:val="007910D1"/>
    <w:rsid w:val="007A6E8E"/>
    <w:rsid w:val="007E1134"/>
    <w:rsid w:val="007E4204"/>
    <w:rsid w:val="00805679"/>
    <w:rsid w:val="00810A9D"/>
    <w:rsid w:val="00822F8D"/>
    <w:rsid w:val="00847FBE"/>
    <w:rsid w:val="00850DA7"/>
    <w:rsid w:val="00851F14"/>
    <w:rsid w:val="0087308F"/>
    <w:rsid w:val="008D746A"/>
    <w:rsid w:val="008E08AD"/>
    <w:rsid w:val="00917014"/>
    <w:rsid w:val="00951E52"/>
    <w:rsid w:val="00A04594"/>
    <w:rsid w:val="00A07341"/>
    <w:rsid w:val="00A12129"/>
    <w:rsid w:val="00A41804"/>
    <w:rsid w:val="00A4445A"/>
    <w:rsid w:val="00A52AA7"/>
    <w:rsid w:val="00A54937"/>
    <w:rsid w:val="00A61E48"/>
    <w:rsid w:val="00A77EFD"/>
    <w:rsid w:val="00AE7622"/>
    <w:rsid w:val="00B031B2"/>
    <w:rsid w:val="00B10510"/>
    <w:rsid w:val="00B256DE"/>
    <w:rsid w:val="00B5070A"/>
    <w:rsid w:val="00B50DFF"/>
    <w:rsid w:val="00B9510C"/>
    <w:rsid w:val="00BC0D01"/>
    <w:rsid w:val="00C27325"/>
    <w:rsid w:val="00C84E5D"/>
    <w:rsid w:val="00CE27B2"/>
    <w:rsid w:val="00E2573C"/>
    <w:rsid w:val="00EA1CF6"/>
    <w:rsid w:val="00EE34F8"/>
    <w:rsid w:val="00EF43BF"/>
    <w:rsid w:val="00F37A4B"/>
    <w:rsid w:val="00F403B0"/>
    <w:rsid w:val="00F419A3"/>
    <w:rsid w:val="00F95E48"/>
    <w:rsid w:val="00F96ADB"/>
    <w:rsid w:val="00FE5E60"/>
    <w:rsid w:val="00FE6BA6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B1503651-7294-4963-BAA7-D5B5E79C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6E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C00BD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00BD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453DD3"/>
    <w:pPr>
      <w:pBdr>
        <w:bottom w:val="single" w:sz="4" w:space="1" w:color="auto"/>
      </w:pBdr>
      <w:spacing w:before="120"/>
      <w:contextualSpacing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453DD3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B031B2"/>
    <w:pPr>
      <w:tabs>
        <w:tab w:val="left" w:pos="0"/>
        <w:tab w:val="num" w:pos="923"/>
      </w:tabs>
      <w:spacing w:before="240"/>
      <w:ind w:right="-301"/>
    </w:pPr>
    <w:rPr>
      <w:rFonts w:cs="Arial"/>
      <w:b/>
      <w:i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08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0824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390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3</cp:revision>
  <cp:lastPrinted>2015-09-08T15:37:00Z</cp:lastPrinted>
  <dcterms:created xsi:type="dcterms:W3CDTF">2015-10-09T09:53:00Z</dcterms:created>
  <dcterms:modified xsi:type="dcterms:W3CDTF">2015-10-09T09:54:00Z</dcterms:modified>
</cp:coreProperties>
</file>