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720" w:rsidRDefault="00D83720" w:rsidP="00A04234">
      <w:pPr>
        <w:pStyle w:val="Titre"/>
        <w:spacing w:before="60"/>
        <w:jc w:val="left"/>
        <w:rPr>
          <w:rFonts w:ascii="Calibri" w:hAnsi="Calibri" w:cs="Calibri"/>
          <w:sz w:val="36"/>
        </w:rPr>
      </w:pPr>
    </w:p>
    <w:p w:rsidR="00D21761" w:rsidRDefault="00D21761" w:rsidP="00A04234">
      <w:pPr>
        <w:pStyle w:val="Titre"/>
        <w:spacing w:before="60"/>
        <w:jc w:val="left"/>
        <w:rPr>
          <w:rFonts w:ascii="Calibri" w:hAnsi="Calibri" w:cs="Calibri"/>
          <w:sz w:val="36"/>
        </w:rPr>
      </w:pPr>
    </w:p>
    <w:p w:rsidR="00D21761" w:rsidRDefault="00D21761" w:rsidP="00A04234">
      <w:pPr>
        <w:pStyle w:val="Titre"/>
        <w:spacing w:before="60"/>
        <w:jc w:val="left"/>
        <w:rPr>
          <w:rFonts w:ascii="Calibri" w:hAnsi="Calibri" w:cs="Calibri"/>
          <w:sz w:val="36"/>
        </w:rPr>
      </w:pPr>
    </w:p>
    <w:p w:rsidR="00EF6D02" w:rsidRPr="00D21761" w:rsidRDefault="00EF6D02" w:rsidP="00EF6D02">
      <w:pPr>
        <w:pStyle w:val="Titre"/>
        <w:spacing w:before="60"/>
        <w:rPr>
          <w:rFonts w:ascii="Verdana" w:hAnsi="Verdana" w:cs="Calibri"/>
          <w:sz w:val="24"/>
          <w:szCs w:val="24"/>
        </w:rPr>
      </w:pPr>
    </w:p>
    <w:p w:rsidR="00C666B0" w:rsidRPr="00D21761" w:rsidRDefault="00D21761" w:rsidP="00A04234">
      <w:pPr>
        <w:pStyle w:val="Titre"/>
        <w:spacing w:before="0"/>
        <w:rPr>
          <w:rFonts w:ascii="Verdana" w:hAnsi="Verdana" w:cs="Calibri"/>
          <w:sz w:val="24"/>
          <w:szCs w:val="24"/>
        </w:rPr>
      </w:pPr>
      <w:r w:rsidRPr="00D21761">
        <w:rPr>
          <w:rFonts w:ascii="Verdana" w:hAnsi="Verdana"/>
          <w:color w:val="222222"/>
          <w:sz w:val="24"/>
          <w:szCs w:val="24"/>
          <w:u w:val="single"/>
        </w:rPr>
        <w:t>Arrêté de mise en place d’un dispositif de</w:t>
      </w:r>
      <w:r w:rsidRPr="00D21761">
        <w:rPr>
          <w:rFonts w:ascii="Verdana" w:hAnsi="Verdana"/>
          <w:b w:val="0"/>
          <w:color w:val="222222"/>
          <w:sz w:val="24"/>
          <w:szCs w:val="24"/>
          <w:u w:val="single"/>
        </w:rPr>
        <w:t xml:space="preserve"> </w:t>
      </w:r>
      <w:r w:rsidRPr="00D21761">
        <w:rPr>
          <w:rFonts w:ascii="Verdana" w:hAnsi="Verdana"/>
          <w:bCs/>
          <w:color w:val="222222"/>
          <w:sz w:val="24"/>
          <w:szCs w:val="24"/>
          <w:u w:val="single"/>
        </w:rPr>
        <w:t>signalement des actes de violence, discrimination, harcèlement et agissements sexistes dans la fonction publique</w:t>
      </w:r>
      <w:r w:rsidR="00C666B0" w:rsidRPr="00D21761">
        <w:rPr>
          <w:rFonts w:ascii="Verdana" w:hAnsi="Verdana" w:cs="Arial"/>
          <w:bCs/>
          <w:color w:val="000000"/>
          <w:sz w:val="24"/>
          <w:szCs w:val="24"/>
        </w:rPr>
        <w:t xml:space="preserve"> </w:t>
      </w:r>
    </w:p>
    <w:p w:rsidR="00D83720" w:rsidRPr="00A04234" w:rsidRDefault="00D83720" w:rsidP="00A04234">
      <w:pPr>
        <w:spacing w:after="0" w:line="240" w:lineRule="auto"/>
        <w:jc w:val="center"/>
        <w:rPr>
          <w:rFonts w:ascii="Verdana" w:eastAsia="Times New Roman" w:hAnsi="Verdana" w:cs="Arial"/>
          <w:color w:val="000000"/>
          <w:lang w:eastAsia="fr-FR"/>
        </w:rPr>
      </w:pPr>
    </w:p>
    <w:p w:rsidR="00D83720" w:rsidRPr="00A04234" w:rsidRDefault="00D83720" w:rsidP="00A04234">
      <w:pPr>
        <w:spacing w:after="0" w:line="240" w:lineRule="auto"/>
        <w:jc w:val="both"/>
        <w:rPr>
          <w:rFonts w:ascii="Verdana" w:eastAsia="Times New Roman" w:hAnsi="Verdana" w:cs="Arial"/>
          <w:color w:val="000000"/>
          <w:sz w:val="20"/>
          <w:szCs w:val="20"/>
          <w:lang w:eastAsia="fr-FR"/>
        </w:rPr>
      </w:pPr>
    </w:p>
    <w:p w:rsidR="000F53A9" w:rsidRPr="00A04234" w:rsidRDefault="00C666B0" w:rsidP="00A04234">
      <w:pPr>
        <w:spacing w:after="0" w:line="240" w:lineRule="auto"/>
        <w:jc w:val="both"/>
        <w:rPr>
          <w:rFonts w:ascii="Verdana" w:eastAsia="Times New Roman" w:hAnsi="Verdana" w:cs="Arial"/>
          <w:color w:val="000000"/>
          <w:sz w:val="20"/>
          <w:szCs w:val="20"/>
          <w:lang w:eastAsia="fr-FR"/>
        </w:rPr>
      </w:pPr>
      <w:r w:rsidRPr="00A04234">
        <w:rPr>
          <w:rFonts w:ascii="Verdana" w:eastAsia="Times New Roman" w:hAnsi="Verdana" w:cs="Arial"/>
          <w:color w:val="000000"/>
          <w:sz w:val="20"/>
          <w:szCs w:val="20"/>
          <w:lang w:eastAsia="fr-FR"/>
        </w:rPr>
        <w:t xml:space="preserve">Vu </w:t>
      </w:r>
      <w:r w:rsidR="00613214" w:rsidRPr="00A04234">
        <w:rPr>
          <w:rFonts w:ascii="Verdana" w:eastAsia="Times New Roman" w:hAnsi="Verdana" w:cs="Arial"/>
          <w:color w:val="000000"/>
          <w:sz w:val="20"/>
          <w:szCs w:val="20"/>
          <w:lang w:eastAsia="fr-FR"/>
        </w:rPr>
        <w:t>le code général de la fonction publique et notamment ses articles L.135-6 et L.452-43,</w:t>
      </w:r>
    </w:p>
    <w:p w:rsidR="00A04234" w:rsidRDefault="00A04234" w:rsidP="00A04234">
      <w:pPr>
        <w:spacing w:after="0" w:line="240" w:lineRule="auto"/>
        <w:jc w:val="both"/>
        <w:rPr>
          <w:rFonts w:ascii="Verdana" w:eastAsia="Times New Roman" w:hAnsi="Verdana" w:cs="Arial"/>
          <w:color w:val="000000"/>
          <w:sz w:val="20"/>
          <w:szCs w:val="20"/>
          <w:lang w:eastAsia="fr-FR"/>
        </w:rPr>
      </w:pPr>
    </w:p>
    <w:p w:rsidR="00FB565B" w:rsidRPr="00A04234" w:rsidRDefault="00C666B0" w:rsidP="00A04234">
      <w:pPr>
        <w:spacing w:after="0" w:line="240" w:lineRule="auto"/>
        <w:jc w:val="both"/>
        <w:rPr>
          <w:rFonts w:ascii="Verdana" w:eastAsia="Times New Roman" w:hAnsi="Verdana" w:cs="Arial"/>
          <w:color w:val="000000"/>
          <w:sz w:val="20"/>
          <w:szCs w:val="20"/>
          <w:lang w:eastAsia="fr-FR"/>
        </w:rPr>
      </w:pPr>
      <w:r w:rsidRPr="00A04234">
        <w:rPr>
          <w:rFonts w:ascii="Verdana" w:eastAsia="Times New Roman" w:hAnsi="Verdana" w:cs="Arial"/>
          <w:color w:val="000000"/>
          <w:sz w:val="20"/>
          <w:szCs w:val="20"/>
          <w:lang w:eastAsia="fr-FR"/>
        </w:rPr>
        <w:t>Vu le décret n° 2020-256 du 13 mars 2020 relatif au dispositif de signalement des actes de violence, de discrimination, de harcèlement et d'agissements sexis</w:t>
      </w:r>
      <w:r w:rsidR="00D45770" w:rsidRPr="00A04234">
        <w:rPr>
          <w:rFonts w:ascii="Verdana" w:eastAsia="Times New Roman" w:hAnsi="Verdana" w:cs="Arial"/>
          <w:color w:val="000000"/>
          <w:sz w:val="20"/>
          <w:szCs w:val="20"/>
          <w:lang w:eastAsia="fr-FR"/>
        </w:rPr>
        <w:t>tes dans la fonction publique,</w:t>
      </w:r>
    </w:p>
    <w:p w:rsidR="00A04234" w:rsidRDefault="00A04234" w:rsidP="00A04234">
      <w:pPr>
        <w:spacing w:after="0" w:line="240" w:lineRule="auto"/>
        <w:jc w:val="both"/>
        <w:rPr>
          <w:rFonts w:ascii="Verdana" w:eastAsia="Times New Roman" w:hAnsi="Verdana" w:cs="Arial"/>
          <w:color w:val="000000"/>
          <w:sz w:val="20"/>
          <w:szCs w:val="20"/>
          <w:lang w:eastAsia="fr-FR"/>
        </w:rPr>
      </w:pPr>
    </w:p>
    <w:p w:rsidR="000F53A9" w:rsidRDefault="00FB565B" w:rsidP="00A04234">
      <w:pPr>
        <w:spacing w:after="0" w:line="240" w:lineRule="auto"/>
        <w:jc w:val="both"/>
        <w:rPr>
          <w:rFonts w:ascii="Verdana" w:eastAsia="Times New Roman" w:hAnsi="Verdana" w:cs="Arial"/>
          <w:color w:val="000000"/>
          <w:sz w:val="20"/>
          <w:szCs w:val="20"/>
          <w:lang w:eastAsia="fr-FR"/>
        </w:rPr>
      </w:pPr>
      <w:r w:rsidRPr="00A04234">
        <w:rPr>
          <w:rFonts w:ascii="Verdana" w:eastAsia="Times New Roman" w:hAnsi="Verdana" w:cs="Arial"/>
          <w:color w:val="000000"/>
          <w:sz w:val="20"/>
          <w:szCs w:val="20"/>
          <w:lang w:eastAsia="fr-FR"/>
        </w:rPr>
        <w:t xml:space="preserve">Vu l’information au comité </w:t>
      </w:r>
      <w:r w:rsidR="00613214" w:rsidRPr="00A04234">
        <w:rPr>
          <w:rFonts w:ascii="Verdana" w:eastAsia="Times New Roman" w:hAnsi="Verdana" w:cs="Arial"/>
          <w:color w:val="000000"/>
          <w:sz w:val="20"/>
          <w:szCs w:val="20"/>
          <w:lang w:eastAsia="fr-FR"/>
        </w:rPr>
        <w:t xml:space="preserve">social </w:t>
      </w:r>
      <w:r w:rsidRPr="00A04234">
        <w:rPr>
          <w:rFonts w:ascii="Verdana" w:eastAsia="Times New Roman" w:hAnsi="Verdana" w:cs="Arial"/>
          <w:color w:val="000000"/>
          <w:sz w:val="20"/>
          <w:szCs w:val="20"/>
          <w:lang w:eastAsia="fr-FR"/>
        </w:rPr>
        <w:t>technique sur la procédure relative au dispositif de signalement,</w:t>
      </w:r>
    </w:p>
    <w:p w:rsidR="00A04234" w:rsidRPr="00A04234" w:rsidRDefault="00A04234" w:rsidP="00A04234">
      <w:pPr>
        <w:spacing w:after="0" w:line="240" w:lineRule="auto"/>
        <w:jc w:val="both"/>
        <w:rPr>
          <w:rFonts w:ascii="Verdana" w:eastAsia="Times New Roman" w:hAnsi="Verdana" w:cs="Arial"/>
          <w:color w:val="000000"/>
          <w:sz w:val="20"/>
          <w:szCs w:val="20"/>
          <w:lang w:eastAsia="fr-FR"/>
        </w:rPr>
      </w:pPr>
    </w:p>
    <w:p w:rsidR="00A04234" w:rsidRPr="00A04234" w:rsidRDefault="00C2430F" w:rsidP="00A04234">
      <w:pPr>
        <w:spacing w:after="0" w:line="240" w:lineRule="auto"/>
        <w:jc w:val="both"/>
        <w:rPr>
          <w:rFonts w:ascii="Verdana" w:eastAsia="Times New Roman" w:hAnsi="Verdana" w:cs="Arial"/>
          <w:sz w:val="20"/>
          <w:szCs w:val="20"/>
          <w:lang w:eastAsia="fr-FR"/>
        </w:rPr>
      </w:pPr>
      <w:r w:rsidRPr="00A04234">
        <w:rPr>
          <w:rFonts w:ascii="Verdana" w:eastAsia="Times New Roman" w:hAnsi="Verdana" w:cs="Arial"/>
          <w:sz w:val="20"/>
          <w:szCs w:val="20"/>
          <w:lang w:eastAsia="fr-FR"/>
        </w:rPr>
        <w:t xml:space="preserve">Vu la </w:t>
      </w:r>
      <w:r w:rsidR="00D45770" w:rsidRPr="00A04234">
        <w:rPr>
          <w:rFonts w:ascii="Verdana" w:eastAsia="Times New Roman" w:hAnsi="Verdana" w:cs="Arial"/>
          <w:sz w:val="20"/>
          <w:szCs w:val="20"/>
          <w:lang w:eastAsia="fr-FR"/>
        </w:rPr>
        <w:t>convention-</w:t>
      </w:r>
      <w:r w:rsidR="00613214" w:rsidRPr="00A04234">
        <w:rPr>
          <w:rFonts w:ascii="Verdana" w:eastAsia="Times New Roman" w:hAnsi="Verdana" w:cs="Arial"/>
          <w:sz w:val="20"/>
          <w:szCs w:val="20"/>
          <w:lang w:eastAsia="fr-FR"/>
        </w:rPr>
        <w:t xml:space="preserve">cadre </w:t>
      </w:r>
      <w:r w:rsidR="00A04234">
        <w:rPr>
          <w:rFonts w:ascii="Verdana" w:eastAsia="Times New Roman" w:hAnsi="Verdana" w:cs="Arial"/>
          <w:sz w:val="20"/>
          <w:szCs w:val="20"/>
          <w:lang w:eastAsia="fr-FR"/>
        </w:rPr>
        <w:t>n°…….</w:t>
      </w:r>
      <w:r w:rsidR="00613214" w:rsidRPr="00A04234">
        <w:rPr>
          <w:rFonts w:ascii="Verdana" w:eastAsia="Times New Roman" w:hAnsi="Verdana" w:cs="Arial"/>
          <w:sz w:val="20"/>
          <w:szCs w:val="20"/>
          <w:lang w:eastAsia="fr-FR"/>
        </w:rPr>
        <w:t>en date du … conclue avec le CDG 06</w:t>
      </w:r>
      <w:r w:rsidR="00A04234">
        <w:rPr>
          <w:rFonts w:ascii="Verdana" w:eastAsia="Times New Roman" w:hAnsi="Verdana" w:cs="Arial"/>
          <w:sz w:val="20"/>
          <w:szCs w:val="20"/>
          <w:lang w:eastAsia="fr-FR"/>
        </w:rPr>
        <w:t>,</w:t>
      </w:r>
    </w:p>
    <w:p w:rsidR="00A04234" w:rsidRDefault="00A04234" w:rsidP="00A04234">
      <w:pPr>
        <w:spacing w:after="0" w:line="240" w:lineRule="auto"/>
        <w:jc w:val="both"/>
        <w:rPr>
          <w:rFonts w:ascii="Verdana" w:eastAsia="Times New Roman" w:hAnsi="Verdana" w:cs="Arial"/>
          <w:sz w:val="20"/>
          <w:szCs w:val="20"/>
          <w:highlight w:val="red"/>
          <w:lang w:eastAsia="fr-FR"/>
        </w:rPr>
      </w:pPr>
    </w:p>
    <w:p w:rsidR="00A04234" w:rsidRPr="00A04234" w:rsidRDefault="00A04234" w:rsidP="00A04234">
      <w:pPr>
        <w:spacing w:after="0" w:line="240" w:lineRule="auto"/>
        <w:jc w:val="both"/>
        <w:rPr>
          <w:rFonts w:ascii="Verdana" w:eastAsia="Times New Roman" w:hAnsi="Verdana" w:cs="Arial"/>
          <w:sz w:val="20"/>
          <w:szCs w:val="20"/>
          <w:lang w:eastAsia="fr-FR"/>
        </w:rPr>
      </w:pPr>
      <w:r w:rsidRPr="00A04234">
        <w:rPr>
          <w:rFonts w:ascii="Verdana" w:eastAsia="Times New Roman" w:hAnsi="Verdana" w:cs="Arial"/>
          <w:sz w:val="20"/>
          <w:szCs w:val="20"/>
          <w:lang w:eastAsia="fr-FR"/>
        </w:rPr>
        <w:t>Considérant l’adhésion de la</w:t>
      </w:r>
      <w:r>
        <w:rPr>
          <w:rFonts w:ascii="Verdana" w:eastAsia="Times New Roman" w:hAnsi="Verdana" w:cs="Arial"/>
          <w:sz w:val="20"/>
          <w:szCs w:val="20"/>
          <w:lang w:eastAsia="fr-FR"/>
        </w:rPr>
        <w:t xml:space="preserve"> </w:t>
      </w:r>
      <w:r w:rsidRPr="00A04234">
        <w:rPr>
          <w:rFonts w:ascii="Verdana" w:eastAsia="Times New Roman" w:hAnsi="Verdana" w:cs="Arial"/>
          <w:sz w:val="20"/>
          <w:szCs w:val="20"/>
          <w:highlight w:val="yellow"/>
          <w:lang w:eastAsia="fr-FR"/>
        </w:rPr>
        <w:t>collectivité/établissement</w:t>
      </w:r>
      <w:r>
        <w:rPr>
          <w:rFonts w:ascii="Verdana" w:eastAsia="Times New Roman" w:hAnsi="Verdana" w:cs="Arial"/>
          <w:sz w:val="20"/>
          <w:szCs w:val="20"/>
          <w:lang w:eastAsia="fr-FR"/>
        </w:rPr>
        <w:t xml:space="preserve"> </w:t>
      </w:r>
      <w:r w:rsidRPr="00A04234">
        <w:rPr>
          <w:rFonts w:ascii="Verdana" w:eastAsia="Times New Roman" w:hAnsi="Verdana" w:cs="Arial"/>
          <w:sz w:val="20"/>
          <w:szCs w:val="20"/>
          <w:lang w:eastAsia="fr-FR"/>
        </w:rPr>
        <w:t>en date du …..</w:t>
      </w:r>
      <w:proofErr w:type="gramStart"/>
      <w:r w:rsidRPr="00A04234">
        <w:rPr>
          <w:rFonts w:ascii="Verdana" w:eastAsia="Times New Roman" w:hAnsi="Verdana" w:cs="Arial"/>
          <w:sz w:val="20"/>
          <w:szCs w:val="20"/>
          <w:lang w:eastAsia="fr-FR"/>
        </w:rPr>
        <w:t>au</w:t>
      </w:r>
      <w:proofErr w:type="gramEnd"/>
      <w:r w:rsidRPr="00A04234">
        <w:rPr>
          <w:rFonts w:ascii="Verdana" w:eastAsia="Times New Roman" w:hAnsi="Verdana" w:cs="Arial"/>
          <w:sz w:val="20"/>
          <w:szCs w:val="20"/>
          <w:lang w:eastAsia="fr-FR"/>
        </w:rPr>
        <w:t xml:space="preserve"> dispositif proposé par le CDG 06 au titre des missions facultatives,</w:t>
      </w:r>
    </w:p>
    <w:p w:rsidR="00D45770" w:rsidRPr="00A04234" w:rsidRDefault="00D45770" w:rsidP="00A04234">
      <w:pPr>
        <w:spacing w:after="0" w:line="240" w:lineRule="auto"/>
        <w:jc w:val="both"/>
        <w:rPr>
          <w:rFonts w:ascii="Verdana" w:eastAsia="Times New Roman" w:hAnsi="Verdana" w:cs="Arial"/>
          <w:sz w:val="20"/>
          <w:szCs w:val="20"/>
          <w:lang w:eastAsia="fr-FR"/>
        </w:rPr>
      </w:pPr>
    </w:p>
    <w:p w:rsidR="00C666B0" w:rsidRDefault="003602B2" w:rsidP="00A04234">
      <w:pPr>
        <w:spacing w:after="0" w:line="240" w:lineRule="auto"/>
        <w:jc w:val="both"/>
        <w:rPr>
          <w:rFonts w:ascii="Verdana" w:eastAsia="Times New Roman" w:hAnsi="Verdana" w:cs="Arial"/>
          <w:color w:val="000000"/>
          <w:sz w:val="20"/>
          <w:szCs w:val="20"/>
          <w:lang w:eastAsia="fr-FR"/>
        </w:rPr>
      </w:pPr>
      <w:r w:rsidRPr="00A04234">
        <w:rPr>
          <w:rFonts w:ascii="Verdana" w:hAnsi="Verdana"/>
          <w:sz w:val="20"/>
          <w:szCs w:val="20"/>
          <w:highlight w:val="yellow"/>
          <w:lang w:eastAsia="fr-FR"/>
        </w:rPr>
        <w:t>L’autorité territoriale de la collectivité ou l’établissement XX</w:t>
      </w:r>
      <w:r w:rsidRPr="00A04234">
        <w:rPr>
          <w:rFonts w:ascii="Verdana" w:eastAsia="Times New Roman" w:hAnsi="Verdana" w:cs="Arial"/>
          <w:color w:val="000000"/>
          <w:sz w:val="20"/>
          <w:szCs w:val="20"/>
          <w:lang w:eastAsia="fr-FR"/>
        </w:rPr>
        <w:t xml:space="preserve"> </w:t>
      </w:r>
      <w:r w:rsidR="003773B2" w:rsidRPr="00A04234">
        <w:rPr>
          <w:rFonts w:ascii="Verdana" w:eastAsia="Times New Roman" w:hAnsi="Verdana" w:cs="Arial"/>
          <w:color w:val="000000"/>
          <w:sz w:val="20"/>
          <w:szCs w:val="20"/>
          <w:lang w:eastAsia="fr-FR"/>
        </w:rPr>
        <w:t>a</w:t>
      </w:r>
      <w:r w:rsidR="00C666B0" w:rsidRPr="00A04234">
        <w:rPr>
          <w:rFonts w:ascii="Verdana" w:eastAsia="Times New Roman" w:hAnsi="Verdana" w:cs="Arial"/>
          <w:color w:val="000000"/>
          <w:sz w:val="20"/>
          <w:szCs w:val="20"/>
          <w:lang w:eastAsia="fr-FR"/>
        </w:rPr>
        <w:t>rrête :</w:t>
      </w:r>
    </w:p>
    <w:p w:rsidR="00A04234" w:rsidRPr="00A04234" w:rsidRDefault="00A04234" w:rsidP="00A04234">
      <w:pPr>
        <w:spacing w:after="0" w:line="240" w:lineRule="auto"/>
        <w:jc w:val="both"/>
        <w:rPr>
          <w:rFonts w:ascii="Verdana" w:eastAsia="Times New Roman" w:hAnsi="Verdana" w:cs="Arial"/>
          <w:color w:val="000000"/>
          <w:sz w:val="20"/>
          <w:szCs w:val="20"/>
          <w:lang w:eastAsia="fr-FR"/>
        </w:rPr>
      </w:pPr>
    </w:p>
    <w:p w:rsidR="00D21761" w:rsidRDefault="00D21761" w:rsidP="00A04234">
      <w:pPr>
        <w:spacing w:after="0" w:line="240" w:lineRule="auto"/>
        <w:jc w:val="both"/>
        <w:rPr>
          <w:rFonts w:ascii="Verdana" w:hAnsi="Verdana"/>
          <w:b/>
          <w:sz w:val="20"/>
          <w:szCs w:val="20"/>
          <w:u w:val="single"/>
          <w:lang w:eastAsia="fr-FR"/>
        </w:rPr>
      </w:pPr>
    </w:p>
    <w:p w:rsidR="000F53A9" w:rsidRPr="00A04234" w:rsidRDefault="0044354E" w:rsidP="00A04234">
      <w:pPr>
        <w:spacing w:after="0" w:line="240" w:lineRule="auto"/>
        <w:jc w:val="both"/>
        <w:rPr>
          <w:rFonts w:ascii="Verdana" w:hAnsi="Verdana"/>
          <w:b/>
          <w:sz w:val="20"/>
          <w:szCs w:val="20"/>
          <w:u w:val="single"/>
          <w:vertAlign w:val="superscript"/>
          <w:lang w:eastAsia="fr-FR"/>
        </w:rPr>
      </w:pPr>
      <w:r w:rsidRPr="00A04234">
        <w:rPr>
          <w:rFonts w:ascii="Verdana" w:hAnsi="Verdana"/>
          <w:b/>
          <w:sz w:val="20"/>
          <w:szCs w:val="20"/>
          <w:u w:val="single"/>
          <w:lang w:eastAsia="fr-FR"/>
        </w:rPr>
        <w:t>Article</w:t>
      </w:r>
      <w:r w:rsidR="00A13688" w:rsidRPr="00A04234">
        <w:rPr>
          <w:rFonts w:ascii="Verdana" w:hAnsi="Verdana"/>
          <w:b/>
          <w:sz w:val="20"/>
          <w:szCs w:val="20"/>
          <w:u w:val="single"/>
          <w:lang w:eastAsia="fr-FR"/>
        </w:rPr>
        <w:t> 1</w:t>
      </w:r>
      <w:r w:rsidR="00A13688" w:rsidRPr="00A04234">
        <w:rPr>
          <w:rFonts w:ascii="Verdana" w:hAnsi="Verdana"/>
          <w:b/>
          <w:sz w:val="20"/>
          <w:szCs w:val="20"/>
          <w:u w:val="single"/>
          <w:vertAlign w:val="superscript"/>
          <w:lang w:eastAsia="fr-FR"/>
        </w:rPr>
        <w:t>er </w:t>
      </w:r>
      <w:r w:rsidR="00A13688" w:rsidRPr="00A04234">
        <w:rPr>
          <w:rFonts w:ascii="Verdana" w:hAnsi="Verdana"/>
          <w:b/>
          <w:sz w:val="20"/>
          <w:szCs w:val="20"/>
          <w:u w:val="single"/>
          <w:lang w:eastAsia="fr-FR"/>
        </w:rPr>
        <w:t>:</w:t>
      </w:r>
    </w:p>
    <w:p w:rsidR="00613214" w:rsidRPr="00A04234" w:rsidRDefault="00613214" w:rsidP="00A04234">
      <w:pPr>
        <w:spacing w:after="0" w:line="240" w:lineRule="auto"/>
        <w:jc w:val="both"/>
        <w:rPr>
          <w:rFonts w:ascii="Verdana" w:hAnsi="Verdana"/>
          <w:b/>
          <w:sz w:val="20"/>
          <w:szCs w:val="20"/>
          <w:lang w:eastAsia="fr-FR"/>
        </w:rPr>
      </w:pPr>
    </w:p>
    <w:p w:rsidR="000F53A9" w:rsidRPr="00A04234" w:rsidRDefault="00C666B0" w:rsidP="00A04234">
      <w:pPr>
        <w:spacing w:after="0" w:line="240" w:lineRule="auto"/>
        <w:jc w:val="both"/>
        <w:rPr>
          <w:rFonts w:ascii="Verdana" w:hAnsi="Verdana"/>
          <w:sz w:val="20"/>
          <w:szCs w:val="20"/>
          <w:lang w:eastAsia="fr-FR"/>
        </w:rPr>
      </w:pPr>
      <w:r w:rsidRPr="00A04234">
        <w:rPr>
          <w:rFonts w:ascii="Verdana" w:hAnsi="Verdana"/>
          <w:sz w:val="20"/>
          <w:szCs w:val="20"/>
          <w:lang w:eastAsia="fr-FR"/>
        </w:rPr>
        <w:t xml:space="preserve">En application du décret du 13 mars 2020 susvisé, un dispositif </w:t>
      </w:r>
      <w:r w:rsidR="00D21761">
        <w:rPr>
          <w:rFonts w:ascii="Verdana" w:hAnsi="Verdana"/>
          <w:sz w:val="20"/>
          <w:szCs w:val="20"/>
          <w:lang w:eastAsia="fr-FR"/>
        </w:rPr>
        <w:t xml:space="preserve">de recueil et de traitement des </w:t>
      </w:r>
      <w:r w:rsidRPr="00A04234">
        <w:rPr>
          <w:rFonts w:ascii="Verdana" w:hAnsi="Verdana"/>
          <w:sz w:val="20"/>
          <w:szCs w:val="20"/>
          <w:lang w:eastAsia="fr-FR"/>
        </w:rPr>
        <w:t xml:space="preserve">signalements d'actes de violence, de discrimination, de harcèlement moral ou sexuel ou d'agissements sexistes est mis en place au sein </w:t>
      </w:r>
      <w:r w:rsidR="003602B2" w:rsidRPr="00A04234">
        <w:rPr>
          <w:rFonts w:ascii="Verdana" w:hAnsi="Verdana"/>
          <w:sz w:val="20"/>
          <w:szCs w:val="20"/>
          <w:highlight w:val="yellow"/>
          <w:lang w:eastAsia="fr-FR"/>
        </w:rPr>
        <w:t>de la collectivité ou l’établissement XX</w:t>
      </w:r>
      <w:r w:rsidRPr="00A04234">
        <w:rPr>
          <w:rFonts w:ascii="Verdana" w:hAnsi="Verdana"/>
          <w:sz w:val="20"/>
          <w:szCs w:val="20"/>
          <w:lang w:eastAsia="fr-FR"/>
        </w:rPr>
        <w:t>.</w:t>
      </w:r>
    </w:p>
    <w:p w:rsidR="00D83720" w:rsidRPr="00A04234" w:rsidRDefault="00D83720" w:rsidP="00A04234">
      <w:pPr>
        <w:spacing w:after="0" w:line="240" w:lineRule="auto"/>
        <w:jc w:val="both"/>
        <w:rPr>
          <w:rFonts w:ascii="Verdana" w:hAnsi="Verdana"/>
          <w:sz w:val="20"/>
          <w:szCs w:val="20"/>
          <w:lang w:eastAsia="fr-FR"/>
        </w:rPr>
      </w:pPr>
    </w:p>
    <w:p w:rsidR="000F53A9" w:rsidRPr="00A04234" w:rsidRDefault="00C666B0" w:rsidP="00A04234">
      <w:pPr>
        <w:spacing w:after="0" w:line="240" w:lineRule="auto"/>
        <w:jc w:val="both"/>
        <w:rPr>
          <w:rFonts w:ascii="Verdana" w:hAnsi="Verdana"/>
          <w:sz w:val="20"/>
          <w:szCs w:val="20"/>
          <w:lang w:eastAsia="fr-FR"/>
        </w:rPr>
      </w:pPr>
      <w:r w:rsidRPr="00A04234">
        <w:rPr>
          <w:rFonts w:ascii="Verdana" w:hAnsi="Verdana"/>
          <w:sz w:val="20"/>
          <w:szCs w:val="20"/>
          <w:lang w:eastAsia="fr-FR"/>
        </w:rPr>
        <w:t xml:space="preserve">Ce dispositif est ouvert à l'ensemble des agents qui s'estiment victimes ou </w:t>
      </w:r>
      <w:r w:rsidR="005C4C7C" w:rsidRPr="00A04234">
        <w:rPr>
          <w:rFonts w:ascii="Verdana" w:hAnsi="Verdana"/>
          <w:sz w:val="20"/>
          <w:szCs w:val="20"/>
          <w:lang w:eastAsia="fr-FR"/>
        </w:rPr>
        <w:t xml:space="preserve">qui sont </w:t>
      </w:r>
      <w:r w:rsidRPr="00A04234">
        <w:rPr>
          <w:rFonts w:ascii="Verdana" w:hAnsi="Verdana"/>
          <w:sz w:val="20"/>
          <w:szCs w:val="20"/>
          <w:lang w:eastAsia="fr-FR"/>
        </w:rPr>
        <w:t>témoins de tels actes ou agissements sur leur lieu de travail ou dans l'exercice de leurs fonctions.</w:t>
      </w:r>
    </w:p>
    <w:p w:rsidR="00D83720" w:rsidRPr="00A04234" w:rsidRDefault="00D83720" w:rsidP="00A04234">
      <w:pPr>
        <w:spacing w:after="0" w:line="240" w:lineRule="auto"/>
        <w:jc w:val="both"/>
        <w:rPr>
          <w:rFonts w:ascii="Verdana" w:hAnsi="Verdana"/>
          <w:sz w:val="20"/>
          <w:szCs w:val="20"/>
          <w:lang w:eastAsia="fr-FR"/>
        </w:rPr>
      </w:pPr>
    </w:p>
    <w:p w:rsidR="00902E8C" w:rsidRDefault="00C2430F" w:rsidP="00902E8C">
      <w:pPr>
        <w:spacing w:after="0" w:line="240" w:lineRule="auto"/>
        <w:jc w:val="both"/>
        <w:rPr>
          <w:rFonts w:ascii="Verdana" w:hAnsi="Verdana"/>
          <w:sz w:val="20"/>
          <w:szCs w:val="20"/>
          <w:lang w:eastAsia="fr-FR"/>
        </w:rPr>
      </w:pPr>
      <w:r w:rsidRPr="00A04234">
        <w:rPr>
          <w:rFonts w:ascii="Verdana" w:hAnsi="Verdana"/>
          <w:sz w:val="20"/>
          <w:szCs w:val="20"/>
          <w:lang w:eastAsia="fr-FR"/>
        </w:rPr>
        <w:t xml:space="preserve">Comme le prévoit l’article </w:t>
      </w:r>
      <w:r w:rsidR="00D83720" w:rsidRPr="00A04234">
        <w:rPr>
          <w:rFonts w:ascii="Verdana" w:hAnsi="Verdana"/>
          <w:sz w:val="20"/>
          <w:szCs w:val="20"/>
          <w:lang w:eastAsia="fr-FR"/>
        </w:rPr>
        <w:t>L.452-43 précité</w:t>
      </w:r>
      <w:r w:rsidRPr="00A04234">
        <w:rPr>
          <w:rFonts w:ascii="Verdana" w:hAnsi="Verdana"/>
          <w:sz w:val="20"/>
          <w:szCs w:val="20"/>
          <w:lang w:eastAsia="fr-FR"/>
        </w:rPr>
        <w:t xml:space="preserve">, le </w:t>
      </w:r>
      <w:r w:rsidR="00D83720" w:rsidRPr="00A04234">
        <w:rPr>
          <w:rFonts w:ascii="Verdana" w:hAnsi="Verdana"/>
          <w:sz w:val="20"/>
          <w:szCs w:val="20"/>
          <w:lang w:eastAsia="fr-FR"/>
        </w:rPr>
        <w:t>CDG 06</w:t>
      </w:r>
      <w:r w:rsidR="001B0F5D" w:rsidRPr="00A04234">
        <w:rPr>
          <w:rFonts w:ascii="Verdana" w:hAnsi="Verdana"/>
          <w:sz w:val="20"/>
          <w:szCs w:val="20"/>
          <w:lang w:eastAsia="fr-FR"/>
        </w:rPr>
        <w:t xml:space="preserve"> </w:t>
      </w:r>
      <w:r w:rsidR="005C585E" w:rsidRPr="00A04234">
        <w:rPr>
          <w:rFonts w:ascii="Verdana" w:hAnsi="Verdana"/>
          <w:sz w:val="20"/>
          <w:szCs w:val="20"/>
          <w:lang w:eastAsia="fr-FR"/>
        </w:rPr>
        <w:t>a mis en place un dispositif pour les collectivités et établissements qui le souhaitent.</w:t>
      </w:r>
      <w:r w:rsidR="00C416EB" w:rsidRPr="00A04234">
        <w:rPr>
          <w:rFonts w:ascii="Verdana" w:hAnsi="Verdana"/>
          <w:sz w:val="20"/>
          <w:szCs w:val="20"/>
          <w:lang w:eastAsia="fr-FR"/>
        </w:rPr>
        <w:t xml:space="preserve"> </w:t>
      </w:r>
    </w:p>
    <w:p w:rsidR="00902E8C" w:rsidRDefault="00902E8C" w:rsidP="00902E8C">
      <w:pPr>
        <w:spacing w:after="0" w:line="240" w:lineRule="auto"/>
        <w:jc w:val="both"/>
        <w:rPr>
          <w:rFonts w:ascii="Verdana" w:hAnsi="Verdana"/>
          <w:sz w:val="20"/>
          <w:szCs w:val="20"/>
          <w:lang w:eastAsia="fr-FR"/>
        </w:rPr>
      </w:pPr>
    </w:p>
    <w:p w:rsidR="00902E8C" w:rsidRPr="00902E8C" w:rsidRDefault="00C416EB" w:rsidP="00902E8C">
      <w:pPr>
        <w:spacing w:after="0" w:line="240" w:lineRule="auto"/>
        <w:jc w:val="both"/>
        <w:rPr>
          <w:rFonts w:ascii="Verdana" w:hAnsi="Verdana"/>
          <w:sz w:val="20"/>
          <w:szCs w:val="20"/>
          <w:lang w:eastAsia="fr-FR"/>
        </w:rPr>
      </w:pPr>
      <w:r w:rsidRPr="00A04234">
        <w:rPr>
          <w:rFonts w:ascii="Verdana" w:hAnsi="Verdana"/>
          <w:sz w:val="20"/>
          <w:szCs w:val="20"/>
          <w:lang w:eastAsia="fr-FR"/>
        </w:rPr>
        <w:t xml:space="preserve">Il s’appuie sur </w:t>
      </w:r>
      <w:r w:rsidR="00D83720" w:rsidRPr="00A04234">
        <w:rPr>
          <w:rFonts w:ascii="Verdana" w:hAnsi="Verdana"/>
          <w:sz w:val="20"/>
          <w:szCs w:val="20"/>
          <w:lang w:eastAsia="fr-FR"/>
        </w:rPr>
        <w:t xml:space="preserve">un </w:t>
      </w:r>
      <w:r w:rsidR="00D45770" w:rsidRPr="00A04234">
        <w:rPr>
          <w:rFonts w:ascii="Verdana" w:hAnsi="Verdana"/>
          <w:sz w:val="20"/>
          <w:szCs w:val="20"/>
          <w:lang w:eastAsia="fr-FR"/>
        </w:rPr>
        <w:t>prestataire</w:t>
      </w:r>
      <w:r w:rsidR="00E9154D">
        <w:rPr>
          <w:rFonts w:ascii="Verdana" w:hAnsi="Verdana"/>
          <w:sz w:val="20"/>
          <w:szCs w:val="20"/>
          <w:lang w:eastAsia="fr-FR"/>
        </w:rPr>
        <w:t xml:space="preserve"> externe spécialisé QUALISOCIAL</w:t>
      </w:r>
      <w:r w:rsidR="00902E8C">
        <w:rPr>
          <w:rFonts w:ascii="Verdana" w:hAnsi="Verdana"/>
          <w:sz w:val="20"/>
          <w:szCs w:val="20"/>
          <w:lang w:eastAsia="fr-FR"/>
        </w:rPr>
        <w:t>,</w:t>
      </w:r>
      <w:r w:rsidR="00E9154D">
        <w:rPr>
          <w:rFonts w:ascii="Verdana" w:hAnsi="Verdana"/>
          <w:sz w:val="20"/>
          <w:szCs w:val="20"/>
          <w:lang w:eastAsia="fr-FR"/>
        </w:rPr>
        <w:t xml:space="preserve"> qui </w:t>
      </w:r>
      <w:r w:rsidR="00902E8C">
        <w:rPr>
          <w:rFonts w:ascii="Verdana" w:hAnsi="Verdana"/>
          <w:sz w:val="20"/>
          <w:szCs w:val="20"/>
          <w:lang w:eastAsia="fr-FR"/>
        </w:rPr>
        <w:t>donne l’accès</w:t>
      </w:r>
      <w:r w:rsidR="00E9154D">
        <w:rPr>
          <w:rFonts w:ascii="Verdana" w:hAnsi="Verdana"/>
          <w:sz w:val="20"/>
          <w:szCs w:val="20"/>
          <w:lang w:eastAsia="fr-FR"/>
        </w:rPr>
        <w:t> </w:t>
      </w:r>
      <w:r w:rsidR="00902E8C">
        <w:rPr>
          <w:rFonts w:ascii="Verdana" w:hAnsi="Verdana"/>
          <w:sz w:val="20"/>
          <w:szCs w:val="20"/>
          <w:lang w:eastAsia="fr-FR"/>
        </w:rPr>
        <w:t>aux agents </w:t>
      </w:r>
      <w:r w:rsidR="00902E8C" w:rsidRPr="00902E8C">
        <w:rPr>
          <w:rFonts w:ascii="Verdana" w:hAnsi="Verdana" w:cs="Calibri"/>
          <w:sz w:val="20"/>
          <w:szCs w:val="20"/>
        </w:rPr>
        <w:t xml:space="preserve">à une plateforme dématérialisée pour réception et traitement des signalements </w:t>
      </w:r>
      <w:r w:rsidR="00902E8C">
        <w:rPr>
          <w:rFonts w:ascii="Verdana" w:hAnsi="Verdana" w:cs="Calibri"/>
          <w:sz w:val="20"/>
          <w:szCs w:val="20"/>
        </w:rPr>
        <w:t>de la façon suivante :</w:t>
      </w:r>
    </w:p>
    <w:p w:rsidR="00902E8C" w:rsidRPr="00902E8C" w:rsidRDefault="00902E8C" w:rsidP="00902E8C">
      <w:pPr>
        <w:numPr>
          <w:ilvl w:val="0"/>
          <w:numId w:val="40"/>
        </w:numPr>
        <w:tabs>
          <w:tab w:val="left" w:pos="2835"/>
          <w:tab w:val="left" w:pos="2977"/>
          <w:tab w:val="left" w:pos="6521"/>
        </w:tabs>
        <w:spacing w:after="0" w:line="240" w:lineRule="auto"/>
        <w:contextualSpacing/>
        <w:jc w:val="both"/>
        <w:rPr>
          <w:rFonts w:ascii="Verdana" w:hAnsi="Verdana" w:cs="Calibri"/>
          <w:sz w:val="20"/>
          <w:szCs w:val="20"/>
        </w:rPr>
      </w:pPr>
      <w:r w:rsidRPr="00902E8C">
        <w:rPr>
          <w:rFonts w:ascii="Verdana" w:hAnsi="Verdana" w:cs="Calibri"/>
          <w:sz w:val="20"/>
          <w:szCs w:val="20"/>
        </w:rPr>
        <w:t>fourniture d’un outil dématérialisé de recueil des signalements et d</w:t>
      </w:r>
      <w:r>
        <w:rPr>
          <w:rFonts w:ascii="Verdana" w:hAnsi="Verdana" w:cs="Calibri"/>
          <w:sz w:val="20"/>
          <w:szCs w:val="20"/>
        </w:rPr>
        <w:t>e leur traitement (plateforme) ;</w:t>
      </w:r>
    </w:p>
    <w:p w:rsidR="00902E8C" w:rsidRPr="00902E8C" w:rsidRDefault="00902E8C" w:rsidP="00902E8C">
      <w:pPr>
        <w:numPr>
          <w:ilvl w:val="0"/>
          <w:numId w:val="40"/>
        </w:numPr>
        <w:tabs>
          <w:tab w:val="left" w:pos="2835"/>
          <w:tab w:val="left" w:pos="2977"/>
          <w:tab w:val="left" w:pos="6521"/>
        </w:tabs>
        <w:spacing w:after="0" w:line="240" w:lineRule="auto"/>
        <w:contextualSpacing/>
        <w:jc w:val="both"/>
        <w:rPr>
          <w:rFonts w:ascii="Verdana" w:hAnsi="Verdana" w:cs="Calibri"/>
          <w:sz w:val="20"/>
          <w:szCs w:val="20"/>
        </w:rPr>
      </w:pPr>
      <w:r w:rsidRPr="00902E8C">
        <w:rPr>
          <w:rFonts w:ascii="Verdana" w:hAnsi="Verdana" w:cs="Calibri"/>
          <w:sz w:val="20"/>
          <w:szCs w:val="20"/>
        </w:rPr>
        <w:t>abonnement annuel à cette</w:t>
      </w:r>
      <w:r>
        <w:rPr>
          <w:rFonts w:ascii="Verdana" w:hAnsi="Verdana" w:cs="Calibri"/>
          <w:sz w:val="20"/>
          <w:szCs w:val="20"/>
        </w:rPr>
        <w:t xml:space="preserve"> plateforme comprenant l’o</w:t>
      </w:r>
      <w:r w:rsidRPr="00902E8C">
        <w:rPr>
          <w:rFonts w:ascii="Verdana" w:eastAsiaTheme="minorEastAsia" w:hAnsi="Verdana"/>
          <w:kern w:val="24"/>
          <w:sz w:val="20"/>
          <w:szCs w:val="20"/>
          <w:lang w:eastAsia="fr-FR"/>
        </w:rPr>
        <w:t xml:space="preserve">uverture du numéro vert, </w:t>
      </w:r>
      <w:r>
        <w:rPr>
          <w:rFonts w:ascii="Verdana" w:hAnsi="Verdana" w:cs="Calibri"/>
          <w:sz w:val="20"/>
          <w:szCs w:val="20"/>
        </w:rPr>
        <w:t xml:space="preserve">la </w:t>
      </w:r>
      <w:r>
        <w:rPr>
          <w:rFonts w:ascii="Verdana" w:eastAsiaTheme="minorEastAsia" w:hAnsi="Verdana"/>
          <w:kern w:val="24"/>
          <w:sz w:val="20"/>
          <w:szCs w:val="20"/>
          <w:lang w:eastAsia="fr-FR"/>
        </w:rPr>
        <w:t>d</w:t>
      </w:r>
      <w:r w:rsidRPr="00902E8C">
        <w:rPr>
          <w:rFonts w:ascii="Verdana" w:eastAsiaTheme="minorEastAsia" w:hAnsi="Verdana"/>
          <w:kern w:val="24"/>
          <w:sz w:val="20"/>
          <w:szCs w:val="20"/>
          <w:lang w:eastAsia="fr-FR"/>
        </w:rPr>
        <w:t>ésignation des référents et création des comptes référents</w:t>
      </w:r>
      <w:r>
        <w:rPr>
          <w:rFonts w:ascii="Verdana" w:eastAsiaTheme="minorEastAsia" w:hAnsi="Verdana"/>
          <w:kern w:val="24"/>
          <w:sz w:val="20"/>
          <w:szCs w:val="20"/>
          <w:lang w:eastAsia="fr-FR"/>
        </w:rPr>
        <w:t> ;</w:t>
      </w:r>
      <w:r w:rsidRPr="00902E8C">
        <w:rPr>
          <w:rFonts w:ascii="Verdana" w:eastAsiaTheme="minorEastAsia" w:hAnsi="Verdana"/>
          <w:kern w:val="24"/>
          <w:sz w:val="20"/>
          <w:szCs w:val="20"/>
          <w:lang w:eastAsia="fr-FR"/>
        </w:rPr>
        <w:t xml:space="preserve"> </w:t>
      </w:r>
    </w:p>
    <w:p w:rsidR="00902E8C" w:rsidRPr="00902E8C" w:rsidRDefault="00902E8C" w:rsidP="00902E8C">
      <w:pPr>
        <w:numPr>
          <w:ilvl w:val="0"/>
          <w:numId w:val="40"/>
        </w:numPr>
        <w:tabs>
          <w:tab w:val="left" w:pos="2835"/>
          <w:tab w:val="left" w:pos="2977"/>
          <w:tab w:val="left" w:pos="6521"/>
        </w:tabs>
        <w:spacing w:after="0" w:line="240" w:lineRule="auto"/>
        <w:contextualSpacing/>
        <w:jc w:val="both"/>
        <w:rPr>
          <w:rFonts w:ascii="Verdana" w:hAnsi="Verdana" w:cs="Calibri"/>
          <w:sz w:val="20"/>
          <w:szCs w:val="20"/>
        </w:rPr>
      </w:pPr>
      <w:r w:rsidRPr="00902E8C">
        <w:rPr>
          <w:rFonts w:ascii="Verdana" w:eastAsiaTheme="minorEastAsia" w:hAnsi="Verdana"/>
          <w:kern w:val="24"/>
          <w:sz w:val="20"/>
          <w:szCs w:val="20"/>
          <w:lang w:eastAsia="fr-FR"/>
        </w:rPr>
        <w:t xml:space="preserve">recueil des signalements : l'accès à la plateforme et au service d'écoute, la maintenance, la hotline ; </w:t>
      </w:r>
    </w:p>
    <w:p w:rsidR="00902E8C" w:rsidRPr="00902E8C" w:rsidRDefault="00902E8C" w:rsidP="00902E8C">
      <w:pPr>
        <w:numPr>
          <w:ilvl w:val="0"/>
          <w:numId w:val="40"/>
        </w:numPr>
        <w:tabs>
          <w:tab w:val="left" w:pos="2835"/>
          <w:tab w:val="left" w:pos="2977"/>
          <w:tab w:val="left" w:pos="6521"/>
        </w:tabs>
        <w:spacing w:after="0" w:line="240" w:lineRule="auto"/>
        <w:contextualSpacing/>
        <w:jc w:val="both"/>
        <w:rPr>
          <w:rFonts w:ascii="Verdana" w:hAnsi="Verdana" w:cs="Calibri"/>
          <w:sz w:val="20"/>
          <w:szCs w:val="20"/>
        </w:rPr>
      </w:pPr>
      <w:r w:rsidRPr="00902E8C">
        <w:rPr>
          <w:rFonts w:ascii="Verdana" w:eastAsiaTheme="minorEastAsia" w:hAnsi="Verdana"/>
          <w:kern w:val="24"/>
          <w:sz w:val="20"/>
          <w:szCs w:val="20"/>
          <w:lang w:eastAsia="fr-FR"/>
        </w:rPr>
        <w:t xml:space="preserve">examen de recevabilité et qualification du signalement : </w:t>
      </w:r>
    </w:p>
    <w:p w:rsidR="00902E8C" w:rsidRPr="00902E8C" w:rsidRDefault="00902E8C" w:rsidP="00902E8C">
      <w:pPr>
        <w:numPr>
          <w:ilvl w:val="0"/>
          <w:numId w:val="42"/>
        </w:numPr>
        <w:spacing w:after="0" w:line="240" w:lineRule="auto"/>
        <w:contextualSpacing/>
        <w:jc w:val="both"/>
        <w:rPr>
          <w:rFonts w:ascii="Verdana" w:eastAsia="Times New Roman" w:hAnsi="Verdana" w:cs="Times New Roman"/>
          <w:sz w:val="20"/>
          <w:szCs w:val="20"/>
          <w:lang w:eastAsia="fr-FR"/>
        </w:rPr>
      </w:pPr>
      <w:r w:rsidRPr="00902E8C">
        <w:rPr>
          <w:rFonts w:ascii="Verdana" w:eastAsiaTheme="minorEastAsia" w:hAnsi="Verdana"/>
          <w:kern w:val="24"/>
          <w:sz w:val="20"/>
          <w:szCs w:val="20"/>
          <w:lang w:eastAsia="fr-FR"/>
        </w:rPr>
        <w:t xml:space="preserve">1h d'entretien avec la victime et/ou l'auteur du signalement par un psychologue expert en matière de harcèlement/Violences/Discrimination – </w:t>
      </w:r>
    </w:p>
    <w:p w:rsidR="00902E8C" w:rsidRPr="00902E8C" w:rsidRDefault="00902E8C" w:rsidP="00902E8C">
      <w:pPr>
        <w:numPr>
          <w:ilvl w:val="0"/>
          <w:numId w:val="42"/>
        </w:numPr>
        <w:spacing w:after="0" w:line="240" w:lineRule="auto"/>
        <w:contextualSpacing/>
        <w:jc w:val="both"/>
        <w:rPr>
          <w:rFonts w:ascii="Verdana" w:eastAsia="Times New Roman" w:hAnsi="Verdana" w:cs="Times New Roman"/>
          <w:sz w:val="20"/>
          <w:szCs w:val="20"/>
          <w:lang w:eastAsia="fr-FR"/>
        </w:rPr>
      </w:pPr>
      <w:r w:rsidRPr="00902E8C">
        <w:rPr>
          <w:rFonts w:ascii="Verdana" w:eastAsiaTheme="minorEastAsia" w:hAnsi="Verdana"/>
          <w:kern w:val="24"/>
          <w:sz w:val="20"/>
          <w:szCs w:val="20"/>
          <w:lang w:eastAsia="fr-FR"/>
        </w:rPr>
        <w:t xml:space="preserve">1h d'entretien avec nos partenaires avocats pour la qualification juridique des faits </w:t>
      </w:r>
    </w:p>
    <w:p w:rsidR="00902E8C" w:rsidRDefault="00902E8C" w:rsidP="00902E8C">
      <w:pPr>
        <w:numPr>
          <w:ilvl w:val="0"/>
          <w:numId w:val="42"/>
        </w:numPr>
        <w:spacing w:after="0" w:line="240" w:lineRule="auto"/>
        <w:contextualSpacing/>
        <w:jc w:val="both"/>
        <w:rPr>
          <w:rFonts w:ascii="Verdana" w:eastAsiaTheme="minorEastAsia" w:hAnsi="Verdana"/>
          <w:kern w:val="24"/>
          <w:sz w:val="20"/>
          <w:szCs w:val="20"/>
          <w:lang w:eastAsia="fr-FR"/>
        </w:rPr>
      </w:pPr>
      <w:r w:rsidRPr="00902E8C">
        <w:rPr>
          <w:rFonts w:ascii="Verdana" w:eastAsiaTheme="minorEastAsia" w:hAnsi="Verdana"/>
          <w:kern w:val="24"/>
          <w:sz w:val="20"/>
          <w:szCs w:val="20"/>
          <w:lang w:eastAsia="fr-FR"/>
        </w:rPr>
        <w:t>Note de décision et justification concernant la recevabilité du signalement envoyé</w:t>
      </w:r>
      <w:r>
        <w:rPr>
          <w:rFonts w:ascii="Verdana" w:eastAsiaTheme="minorEastAsia" w:hAnsi="Verdana"/>
          <w:kern w:val="24"/>
          <w:sz w:val="20"/>
          <w:szCs w:val="20"/>
          <w:lang w:eastAsia="fr-FR"/>
        </w:rPr>
        <w:t>e au signalant et à l'employeur.</w:t>
      </w:r>
    </w:p>
    <w:p w:rsidR="00902E8C" w:rsidRDefault="00902E8C" w:rsidP="00902E8C">
      <w:pPr>
        <w:spacing w:after="0" w:line="240" w:lineRule="auto"/>
        <w:contextualSpacing/>
        <w:jc w:val="both"/>
        <w:rPr>
          <w:rFonts w:ascii="Verdana" w:eastAsiaTheme="minorEastAsia" w:hAnsi="Verdana"/>
          <w:kern w:val="24"/>
          <w:sz w:val="20"/>
          <w:szCs w:val="20"/>
          <w:lang w:eastAsia="fr-FR"/>
        </w:rPr>
      </w:pPr>
    </w:p>
    <w:p w:rsidR="00902E8C" w:rsidRDefault="00902E8C" w:rsidP="00902E8C">
      <w:pPr>
        <w:spacing w:after="0" w:line="240" w:lineRule="auto"/>
        <w:contextualSpacing/>
        <w:jc w:val="both"/>
        <w:rPr>
          <w:rFonts w:ascii="Verdana" w:eastAsiaTheme="minorEastAsia" w:hAnsi="Verdana"/>
          <w:kern w:val="24"/>
          <w:sz w:val="20"/>
          <w:szCs w:val="20"/>
          <w:lang w:eastAsia="fr-FR"/>
        </w:rPr>
      </w:pPr>
    </w:p>
    <w:p w:rsidR="00902E8C" w:rsidRPr="00902E8C" w:rsidRDefault="00902E8C" w:rsidP="00902E8C">
      <w:pPr>
        <w:spacing w:after="0" w:line="240" w:lineRule="auto"/>
        <w:contextualSpacing/>
        <w:jc w:val="both"/>
        <w:rPr>
          <w:rFonts w:ascii="Verdana" w:eastAsiaTheme="minorEastAsia" w:hAnsi="Verdana"/>
          <w:kern w:val="24"/>
          <w:sz w:val="20"/>
          <w:szCs w:val="20"/>
          <w:lang w:eastAsia="fr-FR"/>
        </w:rPr>
      </w:pPr>
    </w:p>
    <w:p w:rsidR="00E9154D" w:rsidRDefault="00E9154D" w:rsidP="00D21761">
      <w:pPr>
        <w:rPr>
          <w:rFonts w:ascii="Verdana" w:eastAsiaTheme="minorEastAsia" w:hAnsi="Verdana"/>
          <w:kern w:val="24"/>
          <w:sz w:val="20"/>
          <w:szCs w:val="20"/>
          <w:lang w:eastAsia="fr-FR"/>
        </w:rPr>
      </w:pPr>
    </w:p>
    <w:p w:rsidR="00D21761" w:rsidRPr="00D21761" w:rsidRDefault="00D21761" w:rsidP="00D21761">
      <w:pPr>
        <w:rPr>
          <w:rFonts w:ascii="Verdana" w:eastAsiaTheme="minorEastAsia" w:hAnsi="Verdana"/>
          <w:kern w:val="24"/>
          <w:sz w:val="20"/>
          <w:szCs w:val="20"/>
          <w:lang w:eastAsia="fr-FR"/>
        </w:rPr>
      </w:pPr>
      <w:bookmarkStart w:id="0" w:name="_GoBack"/>
      <w:bookmarkEnd w:id="0"/>
    </w:p>
    <w:p w:rsidR="00E9154D" w:rsidRPr="00A04234" w:rsidRDefault="00E9154D" w:rsidP="00A04234">
      <w:pPr>
        <w:spacing w:after="0" w:line="240" w:lineRule="auto"/>
        <w:jc w:val="both"/>
        <w:rPr>
          <w:rFonts w:ascii="Verdana" w:hAnsi="Verdana"/>
          <w:sz w:val="20"/>
          <w:szCs w:val="20"/>
          <w:lang w:eastAsia="fr-FR"/>
        </w:rPr>
      </w:pPr>
    </w:p>
    <w:p w:rsidR="003602B2" w:rsidRDefault="003602B2" w:rsidP="00A04234">
      <w:pPr>
        <w:spacing w:after="0" w:line="240" w:lineRule="auto"/>
        <w:jc w:val="both"/>
        <w:rPr>
          <w:rFonts w:ascii="Verdana" w:hAnsi="Verdana"/>
          <w:sz w:val="20"/>
          <w:szCs w:val="20"/>
          <w:lang w:eastAsia="fr-FR"/>
        </w:rPr>
      </w:pPr>
      <w:r w:rsidRPr="00A04234">
        <w:rPr>
          <w:rFonts w:ascii="Verdana" w:hAnsi="Verdana"/>
          <w:sz w:val="20"/>
          <w:szCs w:val="20"/>
          <w:highlight w:val="yellow"/>
          <w:lang w:eastAsia="fr-FR"/>
        </w:rPr>
        <w:t>La collectivité ou l’établissement XX</w:t>
      </w:r>
      <w:r w:rsidRPr="00A04234">
        <w:rPr>
          <w:rFonts w:ascii="Verdana" w:hAnsi="Verdana"/>
          <w:sz w:val="20"/>
          <w:szCs w:val="20"/>
          <w:lang w:eastAsia="fr-FR"/>
        </w:rPr>
        <w:t xml:space="preserve"> a décidé d’adhérer à ce dispositif afin d’en faire bénéficier ses agents.</w:t>
      </w:r>
    </w:p>
    <w:p w:rsidR="00A04234" w:rsidRPr="00A04234" w:rsidRDefault="00A04234" w:rsidP="00A04234">
      <w:pPr>
        <w:spacing w:after="0" w:line="240" w:lineRule="auto"/>
        <w:jc w:val="both"/>
        <w:rPr>
          <w:rFonts w:ascii="Verdana" w:hAnsi="Verdana"/>
          <w:sz w:val="20"/>
          <w:szCs w:val="20"/>
          <w:lang w:eastAsia="fr-FR"/>
        </w:rPr>
      </w:pPr>
    </w:p>
    <w:p w:rsidR="000F53A9" w:rsidRPr="00A04234" w:rsidRDefault="0044354E" w:rsidP="00A04234">
      <w:pPr>
        <w:spacing w:after="0" w:line="240" w:lineRule="auto"/>
        <w:jc w:val="both"/>
        <w:rPr>
          <w:rFonts w:ascii="Verdana" w:hAnsi="Verdana"/>
          <w:b/>
          <w:sz w:val="20"/>
          <w:szCs w:val="20"/>
          <w:u w:val="single"/>
          <w:lang w:eastAsia="fr-FR"/>
        </w:rPr>
      </w:pPr>
      <w:r w:rsidRPr="00A04234">
        <w:rPr>
          <w:rFonts w:ascii="Verdana" w:hAnsi="Verdana"/>
          <w:b/>
          <w:sz w:val="20"/>
          <w:szCs w:val="20"/>
          <w:u w:val="single"/>
          <w:lang w:eastAsia="fr-FR"/>
        </w:rPr>
        <w:t xml:space="preserve">Article </w:t>
      </w:r>
      <w:r w:rsidR="00A13688" w:rsidRPr="00A04234">
        <w:rPr>
          <w:rFonts w:ascii="Verdana" w:hAnsi="Verdana"/>
          <w:b/>
          <w:sz w:val="20"/>
          <w:szCs w:val="20"/>
          <w:u w:val="single"/>
          <w:lang w:eastAsia="fr-FR"/>
        </w:rPr>
        <w:t>2 :</w:t>
      </w:r>
    </w:p>
    <w:p w:rsidR="00A13688" w:rsidRPr="00A04234" w:rsidRDefault="00A13688" w:rsidP="00A04234">
      <w:pPr>
        <w:spacing w:after="0" w:line="240" w:lineRule="auto"/>
        <w:jc w:val="both"/>
        <w:rPr>
          <w:rFonts w:ascii="Verdana" w:hAnsi="Verdana"/>
          <w:b/>
          <w:sz w:val="20"/>
          <w:szCs w:val="20"/>
          <w:u w:val="single"/>
          <w:lang w:eastAsia="fr-FR"/>
        </w:rPr>
      </w:pPr>
    </w:p>
    <w:p w:rsidR="000F53A9" w:rsidRPr="00A04234" w:rsidRDefault="00C666B0" w:rsidP="00A04234">
      <w:pPr>
        <w:spacing w:after="0" w:line="240" w:lineRule="auto"/>
        <w:jc w:val="both"/>
        <w:rPr>
          <w:rFonts w:ascii="Verdana" w:hAnsi="Verdana"/>
          <w:sz w:val="20"/>
          <w:szCs w:val="20"/>
          <w:lang w:eastAsia="fr-FR"/>
        </w:rPr>
      </w:pPr>
      <w:r w:rsidRPr="00A04234">
        <w:rPr>
          <w:rFonts w:ascii="Verdana" w:hAnsi="Verdana"/>
          <w:sz w:val="20"/>
          <w:szCs w:val="20"/>
          <w:lang w:eastAsia="fr-FR"/>
        </w:rPr>
        <w:t>Le dispositif prévu à l'article 1</w:t>
      </w:r>
      <w:r w:rsidRPr="00A04234">
        <w:rPr>
          <w:rFonts w:ascii="Verdana" w:hAnsi="Verdana"/>
          <w:sz w:val="20"/>
          <w:szCs w:val="20"/>
          <w:vertAlign w:val="superscript"/>
          <w:lang w:eastAsia="fr-FR"/>
        </w:rPr>
        <w:t>er</w:t>
      </w:r>
      <w:r w:rsidR="00B17AC3" w:rsidRPr="00A04234">
        <w:rPr>
          <w:rFonts w:ascii="Verdana" w:hAnsi="Verdana"/>
          <w:sz w:val="20"/>
          <w:szCs w:val="20"/>
          <w:lang w:eastAsia="fr-FR"/>
        </w:rPr>
        <w:t xml:space="preserve"> </w:t>
      </w:r>
      <w:r w:rsidRPr="00A04234">
        <w:rPr>
          <w:rFonts w:ascii="Verdana" w:hAnsi="Verdana"/>
          <w:sz w:val="20"/>
          <w:szCs w:val="20"/>
          <w:lang w:eastAsia="fr-FR"/>
        </w:rPr>
        <w:t>a pour objet :</w:t>
      </w:r>
    </w:p>
    <w:p w:rsidR="000F53A9" w:rsidRPr="00A04234" w:rsidRDefault="00C666B0" w:rsidP="00A04234">
      <w:pPr>
        <w:spacing w:after="0" w:line="240" w:lineRule="auto"/>
        <w:jc w:val="both"/>
        <w:rPr>
          <w:rFonts w:ascii="Verdana" w:hAnsi="Verdana"/>
          <w:sz w:val="20"/>
          <w:szCs w:val="20"/>
          <w:lang w:eastAsia="fr-FR"/>
        </w:rPr>
      </w:pPr>
      <w:r w:rsidRPr="00A04234">
        <w:rPr>
          <w:rFonts w:ascii="Verdana" w:hAnsi="Verdana"/>
          <w:sz w:val="20"/>
          <w:szCs w:val="20"/>
          <w:lang w:eastAsia="fr-FR"/>
        </w:rPr>
        <w:t xml:space="preserve">1° Le recueil des signalements effectués par les agents s'estimant victimes ou </w:t>
      </w:r>
      <w:r w:rsidR="005C4C7C" w:rsidRPr="00A04234">
        <w:rPr>
          <w:rFonts w:ascii="Verdana" w:hAnsi="Verdana"/>
          <w:sz w:val="20"/>
          <w:szCs w:val="20"/>
          <w:lang w:eastAsia="fr-FR"/>
        </w:rPr>
        <w:t xml:space="preserve">ayant été </w:t>
      </w:r>
      <w:r w:rsidRPr="00A04234">
        <w:rPr>
          <w:rFonts w:ascii="Verdana" w:hAnsi="Verdana"/>
          <w:sz w:val="20"/>
          <w:szCs w:val="20"/>
          <w:lang w:eastAsia="fr-FR"/>
        </w:rPr>
        <w:t>témoins de tels actes ou agissements ;</w:t>
      </w:r>
    </w:p>
    <w:p w:rsidR="000F53A9" w:rsidRPr="00A04234" w:rsidRDefault="00C666B0" w:rsidP="00A04234">
      <w:pPr>
        <w:spacing w:after="0" w:line="240" w:lineRule="auto"/>
        <w:jc w:val="both"/>
        <w:rPr>
          <w:rFonts w:ascii="Verdana" w:hAnsi="Verdana"/>
          <w:sz w:val="20"/>
          <w:szCs w:val="20"/>
          <w:lang w:eastAsia="fr-FR"/>
        </w:rPr>
      </w:pPr>
      <w:r w:rsidRPr="00A04234">
        <w:rPr>
          <w:rFonts w:ascii="Verdana" w:hAnsi="Verdana"/>
          <w:sz w:val="20"/>
          <w:szCs w:val="20"/>
          <w:lang w:eastAsia="fr-FR"/>
        </w:rPr>
        <w:t>2° L'orientation des agents s'estimant victimes de tels actes ou agissements vers les services et professionnels compétents chargés de leur accompagnement et de leur soutien ;</w:t>
      </w:r>
    </w:p>
    <w:p w:rsidR="000F53A9" w:rsidRPr="00A04234" w:rsidRDefault="00C666B0" w:rsidP="00A04234">
      <w:pPr>
        <w:spacing w:after="0" w:line="240" w:lineRule="auto"/>
        <w:jc w:val="both"/>
        <w:rPr>
          <w:rFonts w:ascii="Verdana" w:hAnsi="Verdana"/>
          <w:sz w:val="20"/>
          <w:szCs w:val="20"/>
          <w:lang w:eastAsia="fr-FR"/>
        </w:rPr>
      </w:pPr>
      <w:r w:rsidRPr="00A04234">
        <w:rPr>
          <w:rFonts w:ascii="Verdana" w:hAnsi="Verdana"/>
          <w:sz w:val="20"/>
          <w:szCs w:val="20"/>
          <w:lang w:eastAsia="fr-FR"/>
        </w:rPr>
        <w:t>3° Le traitement des faits signalés, notamment par la réalisation d'une enquête administrative, la qualification juridique des faits dont la matérialité aura été établie et l'articulation avec les procédures disciplinaires et les suites pénale</w:t>
      </w:r>
      <w:r w:rsidR="00A13688" w:rsidRPr="00A04234">
        <w:rPr>
          <w:rFonts w:ascii="Verdana" w:hAnsi="Verdana"/>
          <w:sz w:val="20"/>
          <w:szCs w:val="20"/>
          <w:lang w:eastAsia="fr-FR"/>
        </w:rPr>
        <w:t>s susceptibles d'être engagées.</w:t>
      </w:r>
      <w:r w:rsidR="00A13688" w:rsidRPr="00A04234">
        <w:rPr>
          <w:rFonts w:ascii="Verdana" w:hAnsi="Verdana"/>
          <w:sz w:val="20"/>
          <w:szCs w:val="20"/>
          <w:lang w:eastAsia="fr-FR"/>
        </w:rPr>
        <w:br/>
      </w:r>
    </w:p>
    <w:p w:rsidR="00A13688" w:rsidRPr="00A04234" w:rsidRDefault="00A13688" w:rsidP="00A04234">
      <w:pPr>
        <w:spacing w:after="0" w:line="240" w:lineRule="auto"/>
        <w:jc w:val="both"/>
        <w:rPr>
          <w:rFonts w:ascii="Verdana" w:hAnsi="Verdana"/>
          <w:sz w:val="20"/>
          <w:szCs w:val="20"/>
          <w:lang w:eastAsia="fr-FR"/>
        </w:rPr>
      </w:pPr>
    </w:p>
    <w:p w:rsidR="000F53A9" w:rsidRPr="00A04234" w:rsidRDefault="0044354E" w:rsidP="00A04234">
      <w:pPr>
        <w:spacing w:after="0" w:line="240" w:lineRule="auto"/>
        <w:jc w:val="both"/>
        <w:rPr>
          <w:rFonts w:ascii="Verdana" w:hAnsi="Verdana"/>
          <w:b/>
          <w:sz w:val="20"/>
          <w:szCs w:val="20"/>
          <w:u w:val="single"/>
          <w:lang w:eastAsia="fr-FR"/>
        </w:rPr>
      </w:pPr>
      <w:r w:rsidRPr="00A04234">
        <w:rPr>
          <w:rFonts w:ascii="Verdana" w:hAnsi="Verdana"/>
          <w:b/>
          <w:sz w:val="20"/>
          <w:szCs w:val="20"/>
          <w:u w:val="single"/>
          <w:lang w:eastAsia="fr-FR"/>
        </w:rPr>
        <w:t>Article</w:t>
      </w:r>
      <w:r w:rsidR="003E486A" w:rsidRPr="00A04234">
        <w:rPr>
          <w:rFonts w:ascii="Verdana" w:hAnsi="Verdana"/>
          <w:b/>
          <w:sz w:val="20"/>
          <w:szCs w:val="20"/>
          <w:u w:val="single"/>
          <w:lang w:eastAsia="fr-FR"/>
        </w:rPr>
        <w:t xml:space="preserve"> </w:t>
      </w:r>
      <w:r w:rsidR="00A13688" w:rsidRPr="00A04234">
        <w:rPr>
          <w:rFonts w:ascii="Verdana" w:hAnsi="Verdana"/>
          <w:b/>
          <w:sz w:val="20"/>
          <w:szCs w:val="20"/>
          <w:u w:val="single"/>
          <w:lang w:eastAsia="fr-FR"/>
        </w:rPr>
        <w:t xml:space="preserve">3 : </w:t>
      </w:r>
    </w:p>
    <w:p w:rsidR="00A13688" w:rsidRPr="00A04234" w:rsidRDefault="00A13688" w:rsidP="00A04234">
      <w:pPr>
        <w:spacing w:after="0" w:line="240" w:lineRule="auto"/>
        <w:jc w:val="both"/>
        <w:rPr>
          <w:rFonts w:ascii="Verdana" w:hAnsi="Verdana"/>
          <w:b/>
          <w:sz w:val="20"/>
          <w:szCs w:val="20"/>
          <w:u w:val="single"/>
          <w:lang w:eastAsia="fr-FR"/>
        </w:rPr>
      </w:pPr>
    </w:p>
    <w:p w:rsidR="00E9154D" w:rsidRDefault="003C385F" w:rsidP="00A04234">
      <w:pPr>
        <w:spacing w:after="0" w:line="240" w:lineRule="auto"/>
        <w:jc w:val="both"/>
        <w:rPr>
          <w:rFonts w:ascii="Verdana" w:hAnsi="Verdana"/>
          <w:sz w:val="20"/>
          <w:szCs w:val="20"/>
          <w:lang w:eastAsia="fr-FR"/>
        </w:rPr>
      </w:pPr>
      <w:r w:rsidRPr="00A04234">
        <w:rPr>
          <w:rFonts w:ascii="Verdana" w:hAnsi="Verdana"/>
          <w:sz w:val="20"/>
          <w:szCs w:val="20"/>
          <w:lang w:eastAsia="fr-FR"/>
        </w:rPr>
        <w:t>Conformément aux dispositions du décret susvisé, l</w:t>
      </w:r>
      <w:r w:rsidR="00E521B8" w:rsidRPr="00A04234">
        <w:rPr>
          <w:rFonts w:ascii="Verdana" w:hAnsi="Verdana"/>
          <w:sz w:val="20"/>
          <w:szCs w:val="20"/>
          <w:lang w:eastAsia="fr-FR"/>
        </w:rPr>
        <w:t xml:space="preserve">’autorité territoriale </w:t>
      </w:r>
      <w:r w:rsidR="00C666B0" w:rsidRPr="00A04234">
        <w:rPr>
          <w:rFonts w:ascii="Verdana" w:hAnsi="Verdana"/>
          <w:sz w:val="20"/>
          <w:szCs w:val="20"/>
          <w:lang w:eastAsia="fr-FR"/>
        </w:rPr>
        <w:t xml:space="preserve">procède à la diffusion de l'information relative au dispositif de recueil et de traitement des signalements par voie </w:t>
      </w:r>
      <w:r w:rsidRPr="00A04234">
        <w:rPr>
          <w:rFonts w:ascii="Verdana" w:hAnsi="Verdana"/>
          <w:sz w:val="20"/>
          <w:szCs w:val="20"/>
          <w:lang w:eastAsia="fr-FR"/>
        </w:rPr>
        <w:t xml:space="preserve">d’affichage, </w:t>
      </w:r>
      <w:r w:rsidR="00C666B0" w:rsidRPr="00A04234">
        <w:rPr>
          <w:rFonts w:ascii="Verdana" w:hAnsi="Verdana"/>
          <w:sz w:val="20"/>
          <w:szCs w:val="20"/>
          <w:lang w:eastAsia="fr-FR"/>
        </w:rPr>
        <w:t>de publication sur son site intranet, de notification à tout nouvel agent ou par tout autre moyen propre à permettre sa connaissance et sa compréhension par l'ensemble des membres de son personnel.</w:t>
      </w:r>
    </w:p>
    <w:p w:rsidR="00E9154D" w:rsidRDefault="00E9154D" w:rsidP="00A04234">
      <w:pPr>
        <w:spacing w:after="0" w:line="240" w:lineRule="auto"/>
        <w:jc w:val="both"/>
        <w:rPr>
          <w:rFonts w:ascii="Verdana" w:hAnsi="Verdana"/>
          <w:sz w:val="20"/>
          <w:szCs w:val="20"/>
          <w:lang w:eastAsia="fr-FR"/>
        </w:rPr>
      </w:pPr>
      <w:r>
        <w:rPr>
          <w:rFonts w:ascii="Verdana" w:hAnsi="Verdana"/>
          <w:sz w:val="20"/>
          <w:szCs w:val="20"/>
          <w:lang w:eastAsia="fr-FR"/>
        </w:rPr>
        <w:t>Des documents d’information sont proposés par QUALISOCIAL pour compléter l’information des agents.</w:t>
      </w:r>
    </w:p>
    <w:p w:rsidR="00E9154D" w:rsidRDefault="00E9154D" w:rsidP="00A04234">
      <w:pPr>
        <w:spacing w:after="0" w:line="240" w:lineRule="auto"/>
        <w:jc w:val="both"/>
        <w:rPr>
          <w:rFonts w:ascii="Verdana" w:hAnsi="Verdana"/>
          <w:sz w:val="20"/>
          <w:szCs w:val="20"/>
          <w:lang w:eastAsia="fr-FR"/>
        </w:rPr>
      </w:pPr>
    </w:p>
    <w:p w:rsidR="000F53A9" w:rsidRPr="00E9154D" w:rsidRDefault="0044354E" w:rsidP="00A04234">
      <w:pPr>
        <w:spacing w:after="0" w:line="240" w:lineRule="auto"/>
        <w:jc w:val="both"/>
        <w:rPr>
          <w:rFonts w:ascii="Verdana" w:hAnsi="Verdana"/>
          <w:sz w:val="20"/>
          <w:szCs w:val="20"/>
          <w:lang w:eastAsia="fr-FR"/>
        </w:rPr>
      </w:pPr>
      <w:r w:rsidRPr="00A04234">
        <w:rPr>
          <w:rFonts w:ascii="Verdana" w:hAnsi="Verdana"/>
          <w:b/>
          <w:sz w:val="20"/>
          <w:szCs w:val="20"/>
          <w:u w:val="single"/>
          <w:lang w:eastAsia="fr-FR"/>
        </w:rPr>
        <w:t xml:space="preserve">Article </w:t>
      </w:r>
      <w:r w:rsidR="00A13688" w:rsidRPr="00A04234">
        <w:rPr>
          <w:rFonts w:ascii="Verdana" w:hAnsi="Verdana"/>
          <w:b/>
          <w:sz w:val="20"/>
          <w:szCs w:val="20"/>
          <w:u w:val="single"/>
          <w:lang w:eastAsia="fr-FR"/>
        </w:rPr>
        <w:t>4 :</w:t>
      </w:r>
    </w:p>
    <w:p w:rsidR="00A13688" w:rsidRPr="00A04234" w:rsidRDefault="00A13688" w:rsidP="00A04234">
      <w:pPr>
        <w:spacing w:after="0" w:line="240" w:lineRule="auto"/>
        <w:jc w:val="both"/>
        <w:rPr>
          <w:rFonts w:ascii="Verdana" w:hAnsi="Verdana"/>
          <w:b/>
          <w:sz w:val="20"/>
          <w:szCs w:val="20"/>
          <w:lang w:eastAsia="fr-FR"/>
        </w:rPr>
      </w:pPr>
    </w:p>
    <w:p w:rsidR="00225DE0" w:rsidRPr="00A04234" w:rsidRDefault="00225DE0" w:rsidP="00A04234">
      <w:pPr>
        <w:spacing w:after="0" w:line="240" w:lineRule="auto"/>
        <w:jc w:val="both"/>
        <w:rPr>
          <w:rFonts w:ascii="Verdana" w:hAnsi="Verdana"/>
          <w:sz w:val="20"/>
          <w:szCs w:val="20"/>
          <w:lang w:eastAsia="fr-FR"/>
        </w:rPr>
      </w:pPr>
      <w:r w:rsidRPr="00A04234">
        <w:rPr>
          <w:rFonts w:ascii="Verdana" w:hAnsi="Verdana"/>
          <w:sz w:val="20"/>
          <w:szCs w:val="20"/>
          <w:lang w:eastAsia="fr-FR"/>
        </w:rPr>
        <w:t>Le recueil, le traitement et l’analyse des données relatives aux situations relatées sont traitées dans le respect des textes en vigueur en matière d’utilisation et de communication de</w:t>
      </w:r>
      <w:r w:rsidR="00D45770" w:rsidRPr="00A04234">
        <w:rPr>
          <w:rFonts w:ascii="Verdana" w:hAnsi="Verdana"/>
          <w:sz w:val="20"/>
          <w:szCs w:val="20"/>
          <w:lang w:eastAsia="fr-FR"/>
        </w:rPr>
        <w:t>s données à caractère personnel</w:t>
      </w:r>
      <w:r w:rsidR="00291030" w:rsidRPr="00A04234">
        <w:rPr>
          <w:rFonts w:ascii="Verdana" w:hAnsi="Verdana"/>
          <w:sz w:val="20"/>
          <w:szCs w:val="20"/>
          <w:lang w:eastAsia="fr-FR"/>
        </w:rPr>
        <w:t>.</w:t>
      </w:r>
      <w:r w:rsidRPr="00A04234">
        <w:rPr>
          <w:rFonts w:ascii="Verdana" w:hAnsi="Verdana"/>
          <w:sz w:val="20"/>
          <w:szCs w:val="20"/>
          <w:lang w:eastAsia="fr-FR"/>
        </w:rPr>
        <w:t xml:space="preserve"> </w:t>
      </w:r>
    </w:p>
    <w:p w:rsidR="00225DE0" w:rsidRPr="00A04234" w:rsidRDefault="00225DE0" w:rsidP="00A04234">
      <w:pPr>
        <w:pStyle w:val="Corpsdetexte"/>
        <w:ind w:left="0"/>
        <w:jc w:val="both"/>
        <w:rPr>
          <w:rFonts w:ascii="Verdana" w:eastAsiaTheme="minorHAnsi" w:hAnsi="Verdana" w:cstheme="minorBidi"/>
          <w:sz w:val="20"/>
          <w:szCs w:val="20"/>
          <w:lang w:eastAsia="fr-FR"/>
        </w:rPr>
      </w:pPr>
      <w:r w:rsidRPr="00C32A3B">
        <w:rPr>
          <w:rFonts w:ascii="Verdana" w:eastAsiaTheme="minorHAnsi" w:hAnsi="Verdana" w:cstheme="minorBidi"/>
          <w:sz w:val="20"/>
          <w:szCs w:val="20"/>
          <w:lang w:eastAsia="fr-FR"/>
        </w:rPr>
        <w:t>À ce titre, le dispositif a fait l'objet d'une déclaration auprès du délégué à la</w:t>
      </w:r>
      <w:r w:rsidR="00A13688" w:rsidRPr="00C32A3B">
        <w:rPr>
          <w:rFonts w:ascii="Verdana" w:eastAsiaTheme="minorHAnsi" w:hAnsi="Verdana" w:cstheme="minorBidi"/>
          <w:sz w:val="20"/>
          <w:szCs w:val="20"/>
          <w:lang w:eastAsia="fr-FR"/>
        </w:rPr>
        <w:t xml:space="preserve"> protection des données </w:t>
      </w:r>
      <w:r w:rsidR="00C32A3B">
        <w:rPr>
          <w:rFonts w:ascii="Verdana" w:hAnsi="Verdana"/>
          <w:sz w:val="20"/>
          <w:szCs w:val="20"/>
          <w:highlight w:val="yellow"/>
          <w:lang w:eastAsia="fr-FR"/>
        </w:rPr>
        <w:t>de l</w:t>
      </w:r>
      <w:r w:rsidR="00C32A3B" w:rsidRPr="00A04234">
        <w:rPr>
          <w:rFonts w:ascii="Verdana" w:hAnsi="Verdana"/>
          <w:sz w:val="20"/>
          <w:szCs w:val="20"/>
          <w:highlight w:val="yellow"/>
          <w:lang w:eastAsia="fr-FR"/>
        </w:rPr>
        <w:t>a collectivité ou l’établissement XX</w:t>
      </w:r>
      <w:r w:rsidR="00C32A3B">
        <w:rPr>
          <w:rFonts w:ascii="Verdana" w:hAnsi="Verdana"/>
          <w:sz w:val="20"/>
          <w:szCs w:val="20"/>
          <w:lang w:eastAsia="fr-FR"/>
        </w:rPr>
        <w:t>.</w:t>
      </w:r>
    </w:p>
    <w:p w:rsidR="00A04234" w:rsidRDefault="00A04234" w:rsidP="00A04234">
      <w:pPr>
        <w:spacing w:after="0" w:line="240" w:lineRule="auto"/>
        <w:jc w:val="both"/>
        <w:rPr>
          <w:rFonts w:ascii="Verdana" w:hAnsi="Verdana"/>
          <w:b/>
          <w:sz w:val="20"/>
          <w:szCs w:val="20"/>
          <w:u w:val="single"/>
          <w:lang w:eastAsia="fr-FR"/>
        </w:rPr>
      </w:pPr>
    </w:p>
    <w:p w:rsidR="000F53A9" w:rsidRPr="00A04234" w:rsidRDefault="0044354E" w:rsidP="00A04234">
      <w:pPr>
        <w:spacing w:after="0" w:line="240" w:lineRule="auto"/>
        <w:jc w:val="both"/>
        <w:rPr>
          <w:rFonts w:ascii="Verdana" w:hAnsi="Verdana"/>
          <w:b/>
          <w:sz w:val="20"/>
          <w:szCs w:val="20"/>
          <w:u w:val="single"/>
          <w:lang w:eastAsia="fr-FR"/>
        </w:rPr>
      </w:pPr>
      <w:r w:rsidRPr="00A04234">
        <w:rPr>
          <w:rFonts w:ascii="Verdana" w:hAnsi="Verdana"/>
          <w:b/>
          <w:sz w:val="20"/>
          <w:szCs w:val="20"/>
          <w:u w:val="single"/>
          <w:lang w:eastAsia="fr-FR"/>
        </w:rPr>
        <w:t xml:space="preserve">Article </w:t>
      </w:r>
      <w:r w:rsidR="00A13688" w:rsidRPr="00A04234">
        <w:rPr>
          <w:rFonts w:ascii="Verdana" w:hAnsi="Verdana"/>
          <w:b/>
          <w:sz w:val="20"/>
          <w:szCs w:val="20"/>
          <w:u w:val="single"/>
          <w:lang w:eastAsia="fr-FR"/>
        </w:rPr>
        <w:t xml:space="preserve">5 : </w:t>
      </w:r>
    </w:p>
    <w:p w:rsidR="00A13688" w:rsidRPr="00A04234" w:rsidRDefault="00A13688" w:rsidP="00A04234">
      <w:pPr>
        <w:spacing w:after="0" w:line="240" w:lineRule="auto"/>
        <w:jc w:val="both"/>
        <w:rPr>
          <w:rFonts w:ascii="Verdana" w:hAnsi="Verdana"/>
          <w:b/>
          <w:sz w:val="20"/>
          <w:szCs w:val="20"/>
          <w:u w:val="single"/>
          <w:lang w:eastAsia="fr-FR"/>
        </w:rPr>
      </w:pPr>
    </w:p>
    <w:p w:rsidR="00C666B0" w:rsidRPr="00A04234" w:rsidRDefault="006A5E93" w:rsidP="00A04234">
      <w:pPr>
        <w:spacing w:after="0" w:line="240" w:lineRule="auto"/>
        <w:jc w:val="both"/>
        <w:rPr>
          <w:rFonts w:ascii="Verdana" w:hAnsi="Verdana"/>
          <w:sz w:val="20"/>
          <w:szCs w:val="20"/>
          <w:lang w:eastAsia="fr-FR"/>
        </w:rPr>
      </w:pPr>
      <w:r w:rsidRPr="00A04234">
        <w:rPr>
          <w:rFonts w:ascii="Verdana" w:hAnsi="Verdana"/>
          <w:sz w:val="20"/>
          <w:szCs w:val="20"/>
          <w:lang w:eastAsia="fr-FR"/>
        </w:rPr>
        <w:t>L’autorité territoriale est chargé</w:t>
      </w:r>
      <w:r w:rsidR="00392E3B" w:rsidRPr="00A04234">
        <w:rPr>
          <w:rFonts w:ascii="Verdana" w:hAnsi="Verdana"/>
          <w:sz w:val="20"/>
          <w:szCs w:val="20"/>
          <w:lang w:eastAsia="fr-FR"/>
        </w:rPr>
        <w:t>e</w:t>
      </w:r>
      <w:r w:rsidRPr="00A04234">
        <w:rPr>
          <w:rFonts w:ascii="Verdana" w:hAnsi="Verdana"/>
          <w:sz w:val="20"/>
          <w:szCs w:val="20"/>
          <w:lang w:eastAsia="fr-FR"/>
        </w:rPr>
        <w:t xml:space="preserve"> </w:t>
      </w:r>
      <w:r w:rsidR="00C666B0" w:rsidRPr="00A04234">
        <w:rPr>
          <w:rFonts w:ascii="Verdana" w:hAnsi="Verdana"/>
          <w:sz w:val="20"/>
          <w:szCs w:val="20"/>
          <w:lang w:eastAsia="fr-FR"/>
        </w:rPr>
        <w:t xml:space="preserve">de l'exécution du présent arrêté, qui sera publié au </w:t>
      </w:r>
      <w:r w:rsidRPr="00A04234">
        <w:rPr>
          <w:rFonts w:ascii="Verdana" w:hAnsi="Verdana"/>
          <w:sz w:val="20"/>
          <w:szCs w:val="20"/>
          <w:lang w:eastAsia="fr-FR"/>
        </w:rPr>
        <w:t>recueil des actes administratifs</w:t>
      </w:r>
      <w:r w:rsidR="00A04234">
        <w:rPr>
          <w:rFonts w:ascii="Verdana" w:hAnsi="Verdana"/>
          <w:sz w:val="20"/>
          <w:szCs w:val="20"/>
          <w:lang w:eastAsia="fr-FR"/>
        </w:rPr>
        <w:t xml:space="preserve"> et affiché.</w:t>
      </w:r>
    </w:p>
    <w:p w:rsidR="000F53A9" w:rsidRPr="00A04234" w:rsidRDefault="000F53A9" w:rsidP="00A04234">
      <w:pPr>
        <w:tabs>
          <w:tab w:val="left" w:pos="4678"/>
          <w:tab w:val="left" w:pos="4820"/>
        </w:tabs>
        <w:spacing w:after="0" w:line="240" w:lineRule="auto"/>
        <w:jc w:val="both"/>
        <w:rPr>
          <w:rFonts w:ascii="Verdana" w:eastAsia="Times New Roman" w:hAnsi="Verdana" w:cs="Arial"/>
          <w:color w:val="000000"/>
          <w:sz w:val="20"/>
          <w:szCs w:val="20"/>
          <w:lang w:eastAsia="fr-FR"/>
        </w:rPr>
      </w:pPr>
    </w:p>
    <w:p w:rsidR="00966CBB" w:rsidRPr="00A04234" w:rsidRDefault="00966CBB" w:rsidP="00A04234">
      <w:pPr>
        <w:tabs>
          <w:tab w:val="left" w:pos="4678"/>
          <w:tab w:val="left" w:pos="4820"/>
        </w:tabs>
        <w:spacing w:after="0" w:line="240" w:lineRule="auto"/>
        <w:jc w:val="both"/>
        <w:rPr>
          <w:rFonts w:ascii="Verdana" w:hAnsi="Verdana"/>
          <w:sz w:val="20"/>
          <w:szCs w:val="20"/>
        </w:rPr>
      </w:pPr>
      <w:r w:rsidRPr="00A04234">
        <w:rPr>
          <w:rFonts w:ascii="Verdana" w:hAnsi="Verdana"/>
          <w:sz w:val="20"/>
          <w:szCs w:val="20"/>
        </w:rPr>
        <w:t xml:space="preserve">Fait à </w:t>
      </w:r>
      <w:r w:rsidR="00291030" w:rsidRPr="00A04234">
        <w:rPr>
          <w:rFonts w:ascii="Verdana" w:hAnsi="Verdana"/>
          <w:sz w:val="20"/>
          <w:szCs w:val="20"/>
        </w:rPr>
        <w:t>[</w:t>
      </w:r>
      <w:r w:rsidR="00FF3453" w:rsidRPr="00A04234">
        <w:rPr>
          <w:rFonts w:ascii="Verdana" w:hAnsi="Verdana"/>
          <w:sz w:val="20"/>
          <w:szCs w:val="20"/>
          <w:highlight w:val="yellow"/>
        </w:rPr>
        <w:t>Lieu</w:t>
      </w:r>
      <w:r w:rsidR="00291030" w:rsidRPr="00A04234">
        <w:rPr>
          <w:rFonts w:ascii="Verdana" w:hAnsi="Verdana"/>
          <w:sz w:val="20"/>
          <w:szCs w:val="20"/>
        </w:rPr>
        <w:t>]</w:t>
      </w:r>
    </w:p>
    <w:p w:rsidR="00966CBB" w:rsidRPr="00A04234" w:rsidRDefault="00966CBB" w:rsidP="00A04234">
      <w:pPr>
        <w:tabs>
          <w:tab w:val="left" w:pos="4820"/>
          <w:tab w:val="left" w:pos="5103"/>
        </w:tabs>
        <w:spacing w:after="0" w:line="240" w:lineRule="auto"/>
        <w:jc w:val="both"/>
        <w:rPr>
          <w:rFonts w:ascii="Verdana" w:hAnsi="Verdana"/>
          <w:sz w:val="20"/>
          <w:szCs w:val="20"/>
        </w:rPr>
      </w:pPr>
      <w:r w:rsidRPr="00A04234">
        <w:rPr>
          <w:rFonts w:ascii="Verdana" w:hAnsi="Verdana"/>
          <w:sz w:val="20"/>
          <w:szCs w:val="20"/>
        </w:rPr>
        <w:tab/>
      </w:r>
      <w:proofErr w:type="gramStart"/>
      <w:r w:rsidRPr="00A04234">
        <w:rPr>
          <w:rFonts w:ascii="Verdana" w:hAnsi="Verdana"/>
          <w:sz w:val="20"/>
          <w:szCs w:val="20"/>
        </w:rPr>
        <w:t>Le</w:t>
      </w:r>
      <w:proofErr w:type="gramEnd"/>
      <w:r w:rsidRPr="00A04234">
        <w:rPr>
          <w:rFonts w:ascii="Verdana" w:hAnsi="Verdana"/>
          <w:sz w:val="20"/>
          <w:szCs w:val="20"/>
        </w:rPr>
        <w:t xml:space="preserve"> </w:t>
      </w:r>
      <w:r w:rsidR="00291030" w:rsidRPr="00A04234">
        <w:rPr>
          <w:rFonts w:ascii="Verdana" w:hAnsi="Verdana"/>
          <w:sz w:val="20"/>
          <w:szCs w:val="20"/>
        </w:rPr>
        <w:t>[</w:t>
      </w:r>
      <w:r w:rsidR="00291030" w:rsidRPr="00A04234">
        <w:rPr>
          <w:rFonts w:ascii="Verdana" w:hAnsi="Verdana"/>
          <w:sz w:val="20"/>
          <w:szCs w:val="20"/>
          <w:highlight w:val="yellow"/>
        </w:rPr>
        <w:t>date</w:t>
      </w:r>
      <w:r w:rsidR="00291030" w:rsidRPr="00A04234">
        <w:rPr>
          <w:rFonts w:ascii="Verdana" w:hAnsi="Verdana"/>
          <w:sz w:val="20"/>
          <w:szCs w:val="20"/>
        </w:rPr>
        <w:t>]</w:t>
      </w:r>
    </w:p>
    <w:p w:rsidR="00966CBB" w:rsidRPr="00A04234" w:rsidRDefault="00966CBB" w:rsidP="00A04234">
      <w:pPr>
        <w:tabs>
          <w:tab w:val="left" w:pos="4820"/>
          <w:tab w:val="left" w:pos="5103"/>
        </w:tabs>
        <w:spacing w:after="0" w:line="240" w:lineRule="auto"/>
        <w:jc w:val="both"/>
        <w:rPr>
          <w:rFonts w:ascii="Verdana" w:hAnsi="Verdana"/>
          <w:sz w:val="20"/>
          <w:szCs w:val="20"/>
        </w:rPr>
      </w:pPr>
      <w:r w:rsidRPr="00A04234">
        <w:rPr>
          <w:rFonts w:ascii="Verdana" w:hAnsi="Verdana"/>
          <w:sz w:val="20"/>
          <w:szCs w:val="20"/>
        </w:rPr>
        <w:tab/>
        <w:t>Le</w:t>
      </w:r>
      <w:r w:rsidR="00FF3453" w:rsidRPr="00A04234">
        <w:rPr>
          <w:rFonts w:ascii="Verdana" w:hAnsi="Verdana"/>
          <w:sz w:val="20"/>
          <w:szCs w:val="20"/>
        </w:rPr>
        <w:t xml:space="preserve"> / La</w:t>
      </w:r>
      <w:r w:rsidRPr="00A04234">
        <w:rPr>
          <w:rFonts w:ascii="Verdana" w:hAnsi="Verdana"/>
          <w:sz w:val="20"/>
          <w:szCs w:val="20"/>
        </w:rPr>
        <w:t xml:space="preserve"> </w:t>
      </w:r>
      <w:r w:rsidR="00291030" w:rsidRPr="00A04234">
        <w:rPr>
          <w:rFonts w:ascii="Verdana" w:hAnsi="Verdana"/>
          <w:sz w:val="20"/>
          <w:szCs w:val="20"/>
        </w:rPr>
        <w:t>[</w:t>
      </w:r>
      <w:r w:rsidR="00FF3453" w:rsidRPr="00A04234">
        <w:rPr>
          <w:rFonts w:ascii="Verdana" w:hAnsi="Verdana"/>
          <w:sz w:val="20"/>
          <w:szCs w:val="20"/>
          <w:highlight w:val="yellow"/>
        </w:rPr>
        <w:t>fonction</w:t>
      </w:r>
      <w:r w:rsidR="00291030" w:rsidRPr="00A04234">
        <w:rPr>
          <w:rFonts w:ascii="Verdana" w:hAnsi="Verdana"/>
          <w:sz w:val="20"/>
          <w:szCs w:val="20"/>
        </w:rPr>
        <w:t>]</w:t>
      </w:r>
      <w:r w:rsidRPr="00A04234">
        <w:rPr>
          <w:rFonts w:ascii="Verdana" w:hAnsi="Verdana"/>
          <w:sz w:val="20"/>
          <w:szCs w:val="20"/>
        </w:rPr>
        <w:t>,</w:t>
      </w:r>
    </w:p>
    <w:p w:rsidR="00966CBB" w:rsidRPr="00A04234" w:rsidRDefault="00966CBB" w:rsidP="00A04234">
      <w:pPr>
        <w:tabs>
          <w:tab w:val="left" w:pos="4830"/>
        </w:tabs>
        <w:spacing w:after="0" w:line="240" w:lineRule="auto"/>
        <w:jc w:val="both"/>
        <w:rPr>
          <w:rFonts w:ascii="Verdana" w:hAnsi="Verdana"/>
          <w:sz w:val="20"/>
          <w:szCs w:val="20"/>
        </w:rPr>
      </w:pPr>
      <w:r w:rsidRPr="00A04234">
        <w:rPr>
          <w:rFonts w:ascii="Verdana" w:hAnsi="Verdana"/>
          <w:sz w:val="20"/>
          <w:szCs w:val="20"/>
        </w:rPr>
        <w:tab/>
      </w:r>
    </w:p>
    <w:p w:rsidR="00BD639D" w:rsidRPr="00A04234" w:rsidRDefault="00966CBB" w:rsidP="00A04234">
      <w:pPr>
        <w:tabs>
          <w:tab w:val="left" w:pos="4830"/>
        </w:tabs>
        <w:spacing w:after="0" w:line="240" w:lineRule="auto"/>
        <w:jc w:val="both"/>
        <w:rPr>
          <w:rFonts w:ascii="Verdana" w:hAnsi="Verdana" w:cs="Arial"/>
          <w:sz w:val="20"/>
          <w:szCs w:val="20"/>
        </w:rPr>
      </w:pPr>
      <w:r w:rsidRPr="00A04234">
        <w:rPr>
          <w:rFonts w:ascii="Verdana" w:hAnsi="Verdana"/>
          <w:sz w:val="20"/>
          <w:szCs w:val="20"/>
        </w:rPr>
        <w:tab/>
      </w:r>
      <w:r w:rsidR="00FF3453" w:rsidRPr="00A04234">
        <w:rPr>
          <w:rFonts w:ascii="Verdana" w:hAnsi="Verdana"/>
          <w:sz w:val="20"/>
          <w:szCs w:val="20"/>
        </w:rPr>
        <w:t>Prénom NOM</w:t>
      </w:r>
    </w:p>
    <w:sectPr w:rsidR="00BD639D" w:rsidRPr="00A04234">
      <w:headerReference w:type="default" r:id="rId8"/>
      <w:footerReference w:type="default" r:id="rId9"/>
      <w:pgSz w:w="11906" w:h="16838"/>
      <w:pgMar w:top="1134" w:right="1134" w:bottom="1134" w:left="1247"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E2B" w:rsidRDefault="00926E2B" w:rsidP="007D4B22">
      <w:r>
        <w:separator/>
      </w:r>
    </w:p>
  </w:endnote>
  <w:endnote w:type="continuationSeparator" w:id="0">
    <w:p w:rsidR="00926E2B" w:rsidRDefault="00926E2B" w:rsidP="007D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iplex Sans OT">
    <w:altName w:val="Bernard MT Condensed"/>
    <w:panose1 w:val="00000000000000000000"/>
    <w:charset w:val="00"/>
    <w:family w:val="modern"/>
    <w:notTrueType/>
    <w:pitch w:val="variable"/>
    <w:sig w:usb0="00000003" w:usb1="4000204A" w:usb2="00000000" w:usb3="00000000" w:csb0="00000001" w:csb1="00000000"/>
  </w:font>
  <w:font w:name="TriplexBold">
    <w:altName w:val="Arial"/>
    <w:panose1 w:val="00000000000000000000"/>
    <w:charset w:val="00"/>
    <w:family w:val="modern"/>
    <w:notTrueType/>
    <w:pitch w:val="variable"/>
    <w:sig w:usb0="800000AF" w:usb1="50002048"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altName w:val="Georgia"/>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984981"/>
      <w:docPartObj>
        <w:docPartGallery w:val="Page Numbers (Bottom of Page)"/>
        <w:docPartUnique/>
      </w:docPartObj>
    </w:sdtPr>
    <w:sdtEndPr/>
    <w:sdtContent>
      <w:p w:rsidR="00A571F1" w:rsidRDefault="00A571F1">
        <w:pPr>
          <w:pStyle w:val="Pieddepage"/>
          <w:jc w:val="right"/>
        </w:pPr>
        <w:r>
          <w:fldChar w:fldCharType="begin"/>
        </w:r>
        <w:r>
          <w:instrText>PAGE   \* MERGEFORMAT</w:instrText>
        </w:r>
        <w:r>
          <w:fldChar w:fldCharType="separate"/>
        </w:r>
        <w:r w:rsidR="00D21761">
          <w:rPr>
            <w:noProof/>
          </w:rPr>
          <w:t>2</w:t>
        </w:r>
        <w:r>
          <w:fldChar w:fldCharType="end"/>
        </w:r>
      </w:p>
    </w:sdtContent>
  </w:sdt>
  <w:p w:rsidR="00A571F1" w:rsidRDefault="00A571F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E2B" w:rsidRDefault="00926E2B" w:rsidP="007D4B22">
      <w:r>
        <w:separator/>
      </w:r>
    </w:p>
  </w:footnote>
  <w:footnote w:type="continuationSeparator" w:id="0">
    <w:p w:rsidR="00926E2B" w:rsidRDefault="00926E2B" w:rsidP="007D4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34" w:rsidRDefault="00A04234">
    <w:pPr>
      <w:pStyle w:val="En-tte"/>
    </w:pPr>
    <w:r>
      <w:rPr>
        <w:noProof/>
        <w:lang w:eastAsia="fr-FR"/>
      </w:rPr>
      <mc:AlternateContent>
        <mc:Choice Requires="wps">
          <w:drawing>
            <wp:anchor distT="45720" distB="45720" distL="114300" distR="114300" simplePos="0" relativeHeight="251659264" behindDoc="1" locked="0" layoutInCell="1" allowOverlap="1">
              <wp:simplePos x="0" y="0"/>
              <wp:positionH relativeFrom="margin">
                <wp:align>right</wp:align>
              </wp:positionH>
              <wp:positionV relativeFrom="paragraph">
                <wp:posOffset>-93345</wp:posOffset>
              </wp:positionV>
              <wp:extent cx="1009650" cy="581025"/>
              <wp:effectExtent l="0" t="0" r="19050" b="28575"/>
              <wp:wrapTight wrapText="bothSides">
                <wp:wrapPolygon edited="0">
                  <wp:start x="0" y="0"/>
                  <wp:lineTo x="0" y="21954"/>
                  <wp:lineTo x="21600" y="21954"/>
                  <wp:lineTo x="21600" y="0"/>
                  <wp:lineTo x="0" y="0"/>
                </wp:wrapPolygon>
              </wp:wrapTight>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5810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04234" w:rsidRPr="00A04234" w:rsidRDefault="00A04234" w:rsidP="00A04234">
                          <w:pPr>
                            <w:jc w:val="center"/>
                            <w:rPr>
                              <w:rFonts w:ascii="Verdana" w:hAnsi="Verdana"/>
                            </w:rPr>
                          </w:pPr>
                          <w:r w:rsidRPr="00A04234">
                            <w:rPr>
                              <w:rFonts w:ascii="Verdana" w:hAnsi="Verdana"/>
                            </w:rPr>
                            <w:t>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8.3pt;margin-top:-7.35pt;width:79.5pt;height:45.7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xbQAIAALgEAAAOAAAAZHJzL2Uyb0RvYy54bWysVEtv1DAQviPxHyzf2WSjbmmjZquyBYRU&#10;HqJw4eb1Y2PV8Rjb3WT59YydbFhA6gFxsezMfN9888rV9dAZspc+aLANXS5KSqTlILTdNfTrlzcv&#10;LigJkVnBDFjZ0IMM9Hr9/NlV72pZQQtGSE+QxIa6dw1tY3R1UQTeyo6FBThp0ajAdyzi0+8K4VmP&#10;7J0pqrI8L3rwwnngMgT8ejsa6TrzKyV5/KhUkJGYhqK2mE+fz206i/UVq3eeuVbzSQb7BxUd0xaD&#10;zlS3LDLy6PVfVJ3mHgKouODQFaCU5jLngNksyz+yuW+ZkzkXLE5wc5nC/6PlH/afPNGioRUllnXY&#10;om/YKCIkiXKIklSpRL0LNXreO/SNwysYsNU53eDugD8EYmHTMruTN95D30omUOIyIYsT6MgTEsm2&#10;fw8CY7HHCJloUL5L9cOKEGTHVh3m9qAOwlPIsrw8X6GJo211sSyrVQ7B6iPa+RDfSuhIujTUY/sz&#10;O9vfhZjUsProkoIZm84k97UVeRIi02a8o2syZ/1J8iQ+HowcoZ+lwrqhrGqsRJpYuTGe7BnOmngY&#10;008s6JkgShszg6by/Q4y8QiafBNM5imegeXT0WbvHBFsnIGdtuCfBqvR/5j1mGtqYBy2wzQGWxAH&#10;bKCHcZVw9fHSgv9BSY9r1NDw/ZF5SYl5Z3EILpdnZ2nv8uNs9bLChz+1bE8tzHKkamikZLxuYt7V&#10;lIyFGxwWpXMfk6hRySQW1yO3d1rltH+n7+z164ez/gkAAP//AwBQSwMEFAAGAAgAAAAhAE62MGne&#10;AAAABwEAAA8AAABkcnMvZG93bnJldi54bWxMj8FuwjAQRO+V+g/WVuoNHEgLNM0G0aJKFeIC9NCj&#10;iZckwl5HsSHp39ec2uPOjGbe5svBGnGlzjeOESbjBARx6XTDFcLX4WO0AOGDYq2MY0L4IQ/L4v4u&#10;V5l2Pe/oug+ViCXsM4VQh9BmUvqyJqv82LXE0Tu5zqoQz66SulN9LLdGTpNkJq1qOC7UqqX3msrz&#10;/mIRNimdv9PKb31/eks/dbLems0a8fFhWL2CCDSEvzDc8CM6FJHp6C6svTAI8ZGAMJo8zUHc7OeX&#10;qBwR5rMFyCKX//mLXwAAAP//AwBQSwECLQAUAAYACAAAACEAtoM4kv4AAADhAQAAEwAAAAAAAAAA&#10;AAAAAAAAAAAAW0NvbnRlbnRfVHlwZXNdLnhtbFBLAQItABQABgAIAAAAIQA4/SH/1gAAAJQBAAAL&#10;AAAAAAAAAAAAAAAAAC8BAABfcmVscy8ucmVsc1BLAQItABQABgAIAAAAIQBEkVxbQAIAALgEAAAO&#10;AAAAAAAAAAAAAAAAAC4CAABkcnMvZTJvRG9jLnhtbFBLAQItABQABgAIAAAAIQBOtjBp3gAAAAcB&#10;AAAPAAAAAAAAAAAAAAAAAJoEAABkcnMvZG93bnJldi54bWxQSwUGAAAAAAQABADzAAAApQUAAAAA&#10;" fillcolor="white [3201]" strokecolor="black [3200]" strokeweight="1pt">
              <v:textbox>
                <w:txbxContent>
                  <w:p w:rsidR="00A04234" w:rsidRPr="00A04234" w:rsidRDefault="00A04234" w:rsidP="00A04234">
                    <w:pPr>
                      <w:jc w:val="center"/>
                      <w:rPr>
                        <w:rFonts w:ascii="Verdana" w:hAnsi="Verdana"/>
                      </w:rPr>
                    </w:pPr>
                    <w:r w:rsidRPr="00A04234">
                      <w:rPr>
                        <w:rFonts w:ascii="Verdana" w:hAnsi="Verdana"/>
                      </w:rPr>
                      <w:t>Logo</w:t>
                    </w:r>
                  </w:p>
                </w:txbxContent>
              </v:textbox>
              <w10:wrap type="tigh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4.5pt;visibility:visible;mso-wrap-style:square" o:bullet="t">
        <v:imagedata r:id="rId1" o:title=""/>
      </v:shape>
    </w:pict>
  </w:numPicBullet>
  <w:abstractNum w:abstractNumId="0" w15:restartNumberingAfterBreak="0">
    <w:nsid w:val="FFFFFF89"/>
    <w:multiLevelType w:val="singleLevel"/>
    <w:tmpl w:val="81A06F30"/>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B085FCC"/>
    <w:multiLevelType w:val="hybridMultilevel"/>
    <w:tmpl w:val="E5DE02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127033"/>
    <w:multiLevelType w:val="hybridMultilevel"/>
    <w:tmpl w:val="023893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3278E4"/>
    <w:multiLevelType w:val="multilevel"/>
    <w:tmpl w:val="77CC642A"/>
    <w:styleLink w:val="numeroarticle"/>
    <w:lvl w:ilvl="0">
      <w:start w:val="1"/>
      <w:numFmt w:val="decimal"/>
      <w:pStyle w:val="Article"/>
      <w:lvlText w:val="Article %1 :"/>
      <w:lvlJc w:val="left"/>
      <w:pPr>
        <w:tabs>
          <w:tab w:val="num" w:pos="1247"/>
        </w:tabs>
        <w:ind w:left="0" w:firstLine="0"/>
      </w:pPr>
      <w:rPr>
        <w:rFonts w:ascii="Triplex Sans OT" w:hAnsi="Triplex Sans OT"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6C776C"/>
    <w:multiLevelType w:val="hybridMultilevel"/>
    <w:tmpl w:val="64BA9BB0"/>
    <w:lvl w:ilvl="0" w:tplc="4EA8D8F4">
      <w:start w:val="1"/>
      <w:numFmt w:val="bullet"/>
      <w:lvlText w:val=""/>
      <w:lvlPicBulletId w:val="0"/>
      <w:lvlJc w:val="left"/>
      <w:pPr>
        <w:tabs>
          <w:tab w:val="num" w:pos="720"/>
        </w:tabs>
        <w:ind w:left="720" w:hanging="360"/>
      </w:pPr>
      <w:rPr>
        <w:rFonts w:ascii="Symbol" w:hAnsi="Symbol" w:hint="default"/>
      </w:rPr>
    </w:lvl>
    <w:lvl w:ilvl="1" w:tplc="C8283FCC" w:tentative="1">
      <w:start w:val="1"/>
      <w:numFmt w:val="bullet"/>
      <w:lvlText w:val=""/>
      <w:lvlJc w:val="left"/>
      <w:pPr>
        <w:tabs>
          <w:tab w:val="num" w:pos="1440"/>
        </w:tabs>
        <w:ind w:left="1440" w:hanging="360"/>
      </w:pPr>
      <w:rPr>
        <w:rFonts w:ascii="Symbol" w:hAnsi="Symbol" w:hint="default"/>
      </w:rPr>
    </w:lvl>
    <w:lvl w:ilvl="2" w:tplc="09382786" w:tentative="1">
      <w:start w:val="1"/>
      <w:numFmt w:val="bullet"/>
      <w:lvlText w:val=""/>
      <w:lvlJc w:val="left"/>
      <w:pPr>
        <w:tabs>
          <w:tab w:val="num" w:pos="2160"/>
        </w:tabs>
        <w:ind w:left="2160" w:hanging="360"/>
      </w:pPr>
      <w:rPr>
        <w:rFonts w:ascii="Symbol" w:hAnsi="Symbol" w:hint="default"/>
      </w:rPr>
    </w:lvl>
    <w:lvl w:ilvl="3" w:tplc="8640EB50" w:tentative="1">
      <w:start w:val="1"/>
      <w:numFmt w:val="bullet"/>
      <w:lvlText w:val=""/>
      <w:lvlJc w:val="left"/>
      <w:pPr>
        <w:tabs>
          <w:tab w:val="num" w:pos="2880"/>
        </w:tabs>
        <w:ind w:left="2880" w:hanging="360"/>
      </w:pPr>
      <w:rPr>
        <w:rFonts w:ascii="Symbol" w:hAnsi="Symbol" w:hint="default"/>
      </w:rPr>
    </w:lvl>
    <w:lvl w:ilvl="4" w:tplc="0AB06AE0" w:tentative="1">
      <w:start w:val="1"/>
      <w:numFmt w:val="bullet"/>
      <w:lvlText w:val=""/>
      <w:lvlJc w:val="left"/>
      <w:pPr>
        <w:tabs>
          <w:tab w:val="num" w:pos="3600"/>
        </w:tabs>
        <w:ind w:left="3600" w:hanging="360"/>
      </w:pPr>
      <w:rPr>
        <w:rFonts w:ascii="Symbol" w:hAnsi="Symbol" w:hint="default"/>
      </w:rPr>
    </w:lvl>
    <w:lvl w:ilvl="5" w:tplc="A2DA0BE8" w:tentative="1">
      <w:start w:val="1"/>
      <w:numFmt w:val="bullet"/>
      <w:lvlText w:val=""/>
      <w:lvlJc w:val="left"/>
      <w:pPr>
        <w:tabs>
          <w:tab w:val="num" w:pos="4320"/>
        </w:tabs>
        <w:ind w:left="4320" w:hanging="360"/>
      </w:pPr>
      <w:rPr>
        <w:rFonts w:ascii="Symbol" w:hAnsi="Symbol" w:hint="default"/>
      </w:rPr>
    </w:lvl>
    <w:lvl w:ilvl="6" w:tplc="22A812A6" w:tentative="1">
      <w:start w:val="1"/>
      <w:numFmt w:val="bullet"/>
      <w:lvlText w:val=""/>
      <w:lvlJc w:val="left"/>
      <w:pPr>
        <w:tabs>
          <w:tab w:val="num" w:pos="5040"/>
        </w:tabs>
        <w:ind w:left="5040" w:hanging="360"/>
      </w:pPr>
      <w:rPr>
        <w:rFonts w:ascii="Symbol" w:hAnsi="Symbol" w:hint="default"/>
      </w:rPr>
    </w:lvl>
    <w:lvl w:ilvl="7" w:tplc="AA703EC8" w:tentative="1">
      <w:start w:val="1"/>
      <w:numFmt w:val="bullet"/>
      <w:lvlText w:val=""/>
      <w:lvlJc w:val="left"/>
      <w:pPr>
        <w:tabs>
          <w:tab w:val="num" w:pos="5760"/>
        </w:tabs>
        <w:ind w:left="5760" w:hanging="360"/>
      </w:pPr>
      <w:rPr>
        <w:rFonts w:ascii="Symbol" w:hAnsi="Symbol" w:hint="default"/>
      </w:rPr>
    </w:lvl>
    <w:lvl w:ilvl="8" w:tplc="12C8C20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356527F"/>
    <w:multiLevelType w:val="hybridMultilevel"/>
    <w:tmpl w:val="6E2AA610"/>
    <w:lvl w:ilvl="0" w:tplc="8B441FB2">
      <w:start w:val="1"/>
      <w:numFmt w:val="decimal"/>
      <w:lvlText w:val="Article %1."/>
      <w:lvlJc w:val="left"/>
      <w:pPr>
        <w:ind w:left="720" w:hanging="360"/>
      </w:pPr>
      <w:rPr>
        <w:rFonts w:ascii="TriplexBold" w:hAnsi="TriplexBold"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F9A7624"/>
    <w:multiLevelType w:val="hybridMultilevel"/>
    <w:tmpl w:val="1310B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3A3E36"/>
    <w:multiLevelType w:val="hybridMultilevel"/>
    <w:tmpl w:val="DCB80A68"/>
    <w:lvl w:ilvl="0" w:tplc="BB567830">
      <w:start w:val="1"/>
      <w:numFmt w:val="bullet"/>
      <w:lvlText w:val=""/>
      <w:lvlPicBulletId w:val="0"/>
      <w:lvlJc w:val="left"/>
      <w:pPr>
        <w:tabs>
          <w:tab w:val="num" w:pos="720"/>
        </w:tabs>
        <w:ind w:left="720" w:hanging="360"/>
      </w:pPr>
      <w:rPr>
        <w:rFonts w:ascii="Symbol" w:hAnsi="Symbol" w:hint="default"/>
      </w:rPr>
    </w:lvl>
    <w:lvl w:ilvl="1" w:tplc="6582C982" w:tentative="1">
      <w:start w:val="1"/>
      <w:numFmt w:val="bullet"/>
      <w:lvlText w:val=""/>
      <w:lvlJc w:val="left"/>
      <w:pPr>
        <w:tabs>
          <w:tab w:val="num" w:pos="1440"/>
        </w:tabs>
        <w:ind w:left="1440" w:hanging="360"/>
      </w:pPr>
      <w:rPr>
        <w:rFonts w:ascii="Symbol" w:hAnsi="Symbol" w:hint="default"/>
      </w:rPr>
    </w:lvl>
    <w:lvl w:ilvl="2" w:tplc="0AC80028" w:tentative="1">
      <w:start w:val="1"/>
      <w:numFmt w:val="bullet"/>
      <w:lvlText w:val=""/>
      <w:lvlJc w:val="left"/>
      <w:pPr>
        <w:tabs>
          <w:tab w:val="num" w:pos="2160"/>
        </w:tabs>
        <w:ind w:left="2160" w:hanging="360"/>
      </w:pPr>
      <w:rPr>
        <w:rFonts w:ascii="Symbol" w:hAnsi="Symbol" w:hint="default"/>
      </w:rPr>
    </w:lvl>
    <w:lvl w:ilvl="3" w:tplc="710650D8" w:tentative="1">
      <w:start w:val="1"/>
      <w:numFmt w:val="bullet"/>
      <w:lvlText w:val=""/>
      <w:lvlJc w:val="left"/>
      <w:pPr>
        <w:tabs>
          <w:tab w:val="num" w:pos="2880"/>
        </w:tabs>
        <w:ind w:left="2880" w:hanging="360"/>
      </w:pPr>
      <w:rPr>
        <w:rFonts w:ascii="Symbol" w:hAnsi="Symbol" w:hint="default"/>
      </w:rPr>
    </w:lvl>
    <w:lvl w:ilvl="4" w:tplc="E054A030" w:tentative="1">
      <w:start w:val="1"/>
      <w:numFmt w:val="bullet"/>
      <w:lvlText w:val=""/>
      <w:lvlJc w:val="left"/>
      <w:pPr>
        <w:tabs>
          <w:tab w:val="num" w:pos="3600"/>
        </w:tabs>
        <w:ind w:left="3600" w:hanging="360"/>
      </w:pPr>
      <w:rPr>
        <w:rFonts w:ascii="Symbol" w:hAnsi="Symbol" w:hint="default"/>
      </w:rPr>
    </w:lvl>
    <w:lvl w:ilvl="5" w:tplc="CAA6CB42" w:tentative="1">
      <w:start w:val="1"/>
      <w:numFmt w:val="bullet"/>
      <w:lvlText w:val=""/>
      <w:lvlJc w:val="left"/>
      <w:pPr>
        <w:tabs>
          <w:tab w:val="num" w:pos="4320"/>
        </w:tabs>
        <w:ind w:left="4320" w:hanging="360"/>
      </w:pPr>
      <w:rPr>
        <w:rFonts w:ascii="Symbol" w:hAnsi="Symbol" w:hint="default"/>
      </w:rPr>
    </w:lvl>
    <w:lvl w:ilvl="6" w:tplc="21E6F12E" w:tentative="1">
      <w:start w:val="1"/>
      <w:numFmt w:val="bullet"/>
      <w:lvlText w:val=""/>
      <w:lvlJc w:val="left"/>
      <w:pPr>
        <w:tabs>
          <w:tab w:val="num" w:pos="5040"/>
        </w:tabs>
        <w:ind w:left="5040" w:hanging="360"/>
      </w:pPr>
      <w:rPr>
        <w:rFonts w:ascii="Symbol" w:hAnsi="Symbol" w:hint="default"/>
      </w:rPr>
    </w:lvl>
    <w:lvl w:ilvl="7" w:tplc="098CADEC" w:tentative="1">
      <w:start w:val="1"/>
      <w:numFmt w:val="bullet"/>
      <w:lvlText w:val=""/>
      <w:lvlJc w:val="left"/>
      <w:pPr>
        <w:tabs>
          <w:tab w:val="num" w:pos="5760"/>
        </w:tabs>
        <w:ind w:left="5760" w:hanging="360"/>
      </w:pPr>
      <w:rPr>
        <w:rFonts w:ascii="Symbol" w:hAnsi="Symbol" w:hint="default"/>
      </w:rPr>
    </w:lvl>
    <w:lvl w:ilvl="8" w:tplc="C546835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67974AA"/>
    <w:multiLevelType w:val="multilevel"/>
    <w:tmpl w:val="77CC642A"/>
    <w:numStyleLink w:val="numeroarticle"/>
  </w:abstractNum>
  <w:abstractNum w:abstractNumId="9" w15:restartNumberingAfterBreak="0">
    <w:nsid w:val="37A60899"/>
    <w:multiLevelType w:val="multilevel"/>
    <w:tmpl w:val="72A24B9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CC877B3"/>
    <w:multiLevelType w:val="hybridMultilevel"/>
    <w:tmpl w:val="A63018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FEF7030"/>
    <w:multiLevelType w:val="hybridMultilevel"/>
    <w:tmpl w:val="7AC44982"/>
    <w:lvl w:ilvl="0" w:tplc="040C000D">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2" w15:restartNumberingAfterBreak="0">
    <w:nsid w:val="44386707"/>
    <w:multiLevelType w:val="multilevel"/>
    <w:tmpl w:val="77CC642A"/>
    <w:numStyleLink w:val="numeroarticle"/>
  </w:abstractNum>
  <w:abstractNum w:abstractNumId="13" w15:restartNumberingAfterBreak="0">
    <w:nsid w:val="4F7E631E"/>
    <w:multiLevelType w:val="hybridMultilevel"/>
    <w:tmpl w:val="66F06C68"/>
    <w:lvl w:ilvl="0" w:tplc="38C664A4">
      <w:start w:val="1"/>
      <w:numFmt w:val="bullet"/>
      <w:lvlText w:val=""/>
      <w:lvlPicBulletId w:val="0"/>
      <w:lvlJc w:val="left"/>
      <w:pPr>
        <w:tabs>
          <w:tab w:val="num" w:pos="720"/>
        </w:tabs>
        <w:ind w:left="720" w:hanging="360"/>
      </w:pPr>
      <w:rPr>
        <w:rFonts w:ascii="Symbol" w:hAnsi="Symbol" w:hint="default"/>
      </w:rPr>
    </w:lvl>
    <w:lvl w:ilvl="1" w:tplc="60DAF306" w:tentative="1">
      <w:start w:val="1"/>
      <w:numFmt w:val="bullet"/>
      <w:lvlText w:val=""/>
      <w:lvlJc w:val="left"/>
      <w:pPr>
        <w:tabs>
          <w:tab w:val="num" w:pos="1440"/>
        </w:tabs>
        <w:ind w:left="1440" w:hanging="360"/>
      </w:pPr>
      <w:rPr>
        <w:rFonts w:ascii="Symbol" w:hAnsi="Symbol" w:hint="default"/>
      </w:rPr>
    </w:lvl>
    <w:lvl w:ilvl="2" w:tplc="E0D0445E" w:tentative="1">
      <w:start w:val="1"/>
      <w:numFmt w:val="bullet"/>
      <w:lvlText w:val=""/>
      <w:lvlJc w:val="left"/>
      <w:pPr>
        <w:tabs>
          <w:tab w:val="num" w:pos="2160"/>
        </w:tabs>
        <w:ind w:left="2160" w:hanging="360"/>
      </w:pPr>
      <w:rPr>
        <w:rFonts w:ascii="Symbol" w:hAnsi="Symbol" w:hint="default"/>
      </w:rPr>
    </w:lvl>
    <w:lvl w:ilvl="3" w:tplc="1D6ACC36" w:tentative="1">
      <w:start w:val="1"/>
      <w:numFmt w:val="bullet"/>
      <w:lvlText w:val=""/>
      <w:lvlJc w:val="left"/>
      <w:pPr>
        <w:tabs>
          <w:tab w:val="num" w:pos="2880"/>
        </w:tabs>
        <w:ind w:left="2880" w:hanging="360"/>
      </w:pPr>
      <w:rPr>
        <w:rFonts w:ascii="Symbol" w:hAnsi="Symbol" w:hint="default"/>
      </w:rPr>
    </w:lvl>
    <w:lvl w:ilvl="4" w:tplc="DDDAB24C" w:tentative="1">
      <w:start w:val="1"/>
      <w:numFmt w:val="bullet"/>
      <w:lvlText w:val=""/>
      <w:lvlJc w:val="left"/>
      <w:pPr>
        <w:tabs>
          <w:tab w:val="num" w:pos="3600"/>
        </w:tabs>
        <w:ind w:left="3600" w:hanging="360"/>
      </w:pPr>
      <w:rPr>
        <w:rFonts w:ascii="Symbol" w:hAnsi="Symbol" w:hint="default"/>
      </w:rPr>
    </w:lvl>
    <w:lvl w:ilvl="5" w:tplc="ADCE5F12" w:tentative="1">
      <w:start w:val="1"/>
      <w:numFmt w:val="bullet"/>
      <w:lvlText w:val=""/>
      <w:lvlJc w:val="left"/>
      <w:pPr>
        <w:tabs>
          <w:tab w:val="num" w:pos="4320"/>
        </w:tabs>
        <w:ind w:left="4320" w:hanging="360"/>
      </w:pPr>
      <w:rPr>
        <w:rFonts w:ascii="Symbol" w:hAnsi="Symbol" w:hint="default"/>
      </w:rPr>
    </w:lvl>
    <w:lvl w:ilvl="6" w:tplc="95F2CCB8" w:tentative="1">
      <w:start w:val="1"/>
      <w:numFmt w:val="bullet"/>
      <w:lvlText w:val=""/>
      <w:lvlJc w:val="left"/>
      <w:pPr>
        <w:tabs>
          <w:tab w:val="num" w:pos="5040"/>
        </w:tabs>
        <w:ind w:left="5040" w:hanging="360"/>
      </w:pPr>
      <w:rPr>
        <w:rFonts w:ascii="Symbol" w:hAnsi="Symbol" w:hint="default"/>
      </w:rPr>
    </w:lvl>
    <w:lvl w:ilvl="7" w:tplc="567C617C" w:tentative="1">
      <w:start w:val="1"/>
      <w:numFmt w:val="bullet"/>
      <w:lvlText w:val=""/>
      <w:lvlJc w:val="left"/>
      <w:pPr>
        <w:tabs>
          <w:tab w:val="num" w:pos="5760"/>
        </w:tabs>
        <w:ind w:left="5760" w:hanging="360"/>
      </w:pPr>
      <w:rPr>
        <w:rFonts w:ascii="Symbol" w:hAnsi="Symbol" w:hint="default"/>
      </w:rPr>
    </w:lvl>
    <w:lvl w:ilvl="8" w:tplc="409647F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0564903"/>
    <w:multiLevelType w:val="multilevel"/>
    <w:tmpl w:val="72A24B9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1E21A82"/>
    <w:multiLevelType w:val="hybridMultilevel"/>
    <w:tmpl w:val="5D4459F4"/>
    <w:lvl w:ilvl="0" w:tplc="3AF2D24A">
      <w:start w:val="1"/>
      <w:numFmt w:val="bullet"/>
      <w:pStyle w:val="Listepuc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5248CF"/>
    <w:multiLevelType w:val="multilevel"/>
    <w:tmpl w:val="77CC642A"/>
    <w:numStyleLink w:val="numeroarticle"/>
  </w:abstractNum>
  <w:abstractNum w:abstractNumId="17" w15:restartNumberingAfterBreak="0">
    <w:nsid w:val="53005D23"/>
    <w:multiLevelType w:val="hybridMultilevel"/>
    <w:tmpl w:val="44609D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C16148"/>
    <w:multiLevelType w:val="multilevel"/>
    <w:tmpl w:val="77CC642A"/>
    <w:numStyleLink w:val="numeroarticle"/>
  </w:abstractNum>
  <w:abstractNum w:abstractNumId="19" w15:restartNumberingAfterBreak="0">
    <w:nsid w:val="663D6D40"/>
    <w:multiLevelType w:val="hybridMultilevel"/>
    <w:tmpl w:val="91E81596"/>
    <w:lvl w:ilvl="0" w:tplc="9E34D994">
      <w:start w:val="1"/>
      <w:numFmt w:val="decimal"/>
      <w:lvlText w:val="Article %1 :"/>
      <w:lvlJc w:val="left"/>
      <w:pPr>
        <w:ind w:left="1080" w:hanging="360"/>
      </w:pPr>
      <w:rPr>
        <w:rFonts w:ascii="Triplex Sans OT" w:hAnsi="Triplex Sans OT" w:hint="default"/>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7B1D4BD8"/>
    <w:multiLevelType w:val="hybridMultilevel"/>
    <w:tmpl w:val="85AC857C"/>
    <w:lvl w:ilvl="0" w:tplc="60F8939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EA790D"/>
    <w:multiLevelType w:val="multilevel"/>
    <w:tmpl w:val="77CC642A"/>
    <w:numStyleLink w:val="numeroarticle"/>
  </w:abstractNum>
  <w:abstractNum w:abstractNumId="22" w15:restartNumberingAfterBreak="0">
    <w:nsid w:val="7D72411A"/>
    <w:multiLevelType w:val="multilevel"/>
    <w:tmpl w:val="72A24B94"/>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num w:numId="1">
    <w:abstractNumId w:val="22"/>
  </w:num>
  <w:num w:numId="2">
    <w:abstractNumId w:val="0"/>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22"/>
  </w:num>
  <w:num w:numId="11">
    <w:abstractNumId w:val="22"/>
  </w:num>
  <w:num w:numId="12">
    <w:abstractNumId w:val="0"/>
  </w:num>
  <w:num w:numId="13">
    <w:abstractNumId w:val="22"/>
  </w:num>
  <w:num w:numId="14">
    <w:abstractNumId w:val="22"/>
  </w:num>
  <w:num w:numId="15">
    <w:abstractNumId w:val="22"/>
  </w:num>
  <w:num w:numId="16">
    <w:abstractNumId w:val="22"/>
  </w:num>
  <w:num w:numId="17">
    <w:abstractNumId w:val="22"/>
  </w:num>
  <w:num w:numId="18">
    <w:abstractNumId w:val="22"/>
  </w:num>
  <w:num w:numId="19">
    <w:abstractNumId w:val="22"/>
  </w:num>
  <w:num w:numId="20">
    <w:abstractNumId w:val="22"/>
  </w:num>
  <w:num w:numId="21">
    <w:abstractNumId w:val="22"/>
  </w:num>
  <w:num w:numId="22">
    <w:abstractNumId w:val="13"/>
  </w:num>
  <w:num w:numId="23">
    <w:abstractNumId w:val="4"/>
  </w:num>
  <w:num w:numId="24">
    <w:abstractNumId w:val="7"/>
  </w:num>
  <w:num w:numId="25">
    <w:abstractNumId w:val="14"/>
  </w:num>
  <w:num w:numId="26">
    <w:abstractNumId w:val="9"/>
  </w:num>
  <w:num w:numId="27">
    <w:abstractNumId w:val="15"/>
  </w:num>
  <w:num w:numId="28">
    <w:abstractNumId w:val="1"/>
  </w:num>
  <w:num w:numId="29">
    <w:abstractNumId w:val="19"/>
  </w:num>
  <w:num w:numId="30">
    <w:abstractNumId w:val="5"/>
  </w:num>
  <w:num w:numId="31">
    <w:abstractNumId w:val="3"/>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6"/>
  </w:num>
  <w:num w:numId="35">
    <w:abstractNumId w:val="18"/>
  </w:num>
  <w:num w:numId="36">
    <w:abstractNumId w:val="8"/>
  </w:num>
  <w:num w:numId="37">
    <w:abstractNumId w:val="10"/>
  </w:num>
  <w:num w:numId="38">
    <w:abstractNumId w:val="12"/>
    <w:lvlOverride w:ilvl="0">
      <w:lvl w:ilvl="0">
        <w:start w:val="1"/>
        <w:numFmt w:val="decimal"/>
        <w:pStyle w:val="Article"/>
        <w:lvlText w:val="Article %1 :"/>
        <w:lvlJc w:val="left"/>
        <w:pPr>
          <w:tabs>
            <w:tab w:val="num" w:pos="1247"/>
          </w:tabs>
          <w:ind w:left="0" w:firstLine="0"/>
        </w:pPr>
        <w:rPr>
          <w:rFonts w:ascii="Triplex Sans OT" w:hAnsi="Triplex Sans OT" w:hint="default"/>
          <w:sz w:val="28"/>
        </w:rPr>
      </w:lvl>
    </w:lvlOverride>
  </w:num>
  <w:num w:numId="39">
    <w:abstractNumId w:val="6"/>
  </w:num>
  <w:num w:numId="40">
    <w:abstractNumId w:val="20"/>
  </w:num>
  <w:num w:numId="41">
    <w:abstractNumId w:val="17"/>
  </w:num>
  <w:num w:numId="42">
    <w:abstractNumId w:val="11"/>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6B0"/>
    <w:rsid w:val="000008DF"/>
    <w:rsid w:val="00005CE1"/>
    <w:rsid w:val="00033FA4"/>
    <w:rsid w:val="0005712A"/>
    <w:rsid w:val="000707A6"/>
    <w:rsid w:val="00073CF3"/>
    <w:rsid w:val="0009713C"/>
    <w:rsid w:val="000B4F70"/>
    <w:rsid w:val="000C2CCA"/>
    <w:rsid w:val="000F53A9"/>
    <w:rsid w:val="001241B1"/>
    <w:rsid w:val="00137AC3"/>
    <w:rsid w:val="001A0199"/>
    <w:rsid w:val="001B0F5D"/>
    <w:rsid w:val="001B1F59"/>
    <w:rsid w:val="001C2A0D"/>
    <w:rsid w:val="001E0008"/>
    <w:rsid w:val="00225DE0"/>
    <w:rsid w:val="00291030"/>
    <w:rsid w:val="002A6078"/>
    <w:rsid w:val="002F2537"/>
    <w:rsid w:val="00331416"/>
    <w:rsid w:val="003602B2"/>
    <w:rsid w:val="00376B42"/>
    <w:rsid w:val="003773B2"/>
    <w:rsid w:val="00392E3B"/>
    <w:rsid w:val="003974B4"/>
    <w:rsid w:val="003B5216"/>
    <w:rsid w:val="003C385F"/>
    <w:rsid w:val="003E486A"/>
    <w:rsid w:val="0041507F"/>
    <w:rsid w:val="0044354E"/>
    <w:rsid w:val="00475C22"/>
    <w:rsid w:val="00483B09"/>
    <w:rsid w:val="0048757B"/>
    <w:rsid w:val="00492974"/>
    <w:rsid w:val="004A37E8"/>
    <w:rsid w:val="004A69CD"/>
    <w:rsid w:val="004A69E3"/>
    <w:rsid w:val="004C60CF"/>
    <w:rsid w:val="00542CD2"/>
    <w:rsid w:val="0054488F"/>
    <w:rsid w:val="005645FA"/>
    <w:rsid w:val="00580586"/>
    <w:rsid w:val="005B328E"/>
    <w:rsid w:val="005C4C7C"/>
    <w:rsid w:val="005C585E"/>
    <w:rsid w:val="005E1341"/>
    <w:rsid w:val="005E6C25"/>
    <w:rsid w:val="00605C3F"/>
    <w:rsid w:val="00613214"/>
    <w:rsid w:val="00627066"/>
    <w:rsid w:val="0063489F"/>
    <w:rsid w:val="006A5E93"/>
    <w:rsid w:val="00714999"/>
    <w:rsid w:val="0074470A"/>
    <w:rsid w:val="007457A5"/>
    <w:rsid w:val="00745E09"/>
    <w:rsid w:val="0074665C"/>
    <w:rsid w:val="007A1A91"/>
    <w:rsid w:val="007D4B22"/>
    <w:rsid w:val="0085208A"/>
    <w:rsid w:val="0085751E"/>
    <w:rsid w:val="00891561"/>
    <w:rsid w:val="008C36A0"/>
    <w:rsid w:val="008D573D"/>
    <w:rsid w:val="008D7961"/>
    <w:rsid w:val="008F69E6"/>
    <w:rsid w:val="00902E8C"/>
    <w:rsid w:val="00914E90"/>
    <w:rsid w:val="009154B2"/>
    <w:rsid w:val="0092038E"/>
    <w:rsid w:val="00926E2B"/>
    <w:rsid w:val="009358C6"/>
    <w:rsid w:val="009610B1"/>
    <w:rsid w:val="00966CBB"/>
    <w:rsid w:val="009A688F"/>
    <w:rsid w:val="009B0482"/>
    <w:rsid w:val="009B7D8B"/>
    <w:rsid w:val="00A04234"/>
    <w:rsid w:val="00A13688"/>
    <w:rsid w:val="00A571F1"/>
    <w:rsid w:val="00A83A35"/>
    <w:rsid w:val="00A96A6B"/>
    <w:rsid w:val="00B104CD"/>
    <w:rsid w:val="00B17AC3"/>
    <w:rsid w:val="00B25F10"/>
    <w:rsid w:val="00B31015"/>
    <w:rsid w:val="00B4550B"/>
    <w:rsid w:val="00B51FB6"/>
    <w:rsid w:val="00B74BD7"/>
    <w:rsid w:val="00B7630C"/>
    <w:rsid w:val="00B973D9"/>
    <w:rsid w:val="00BB2CB5"/>
    <w:rsid w:val="00BD639D"/>
    <w:rsid w:val="00BE5A8E"/>
    <w:rsid w:val="00BE7B4D"/>
    <w:rsid w:val="00C2430F"/>
    <w:rsid w:val="00C300E0"/>
    <w:rsid w:val="00C32A3B"/>
    <w:rsid w:val="00C416EB"/>
    <w:rsid w:val="00C4632F"/>
    <w:rsid w:val="00C472EF"/>
    <w:rsid w:val="00C666B0"/>
    <w:rsid w:val="00C67E59"/>
    <w:rsid w:val="00C92BE2"/>
    <w:rsid w:val="00CC7A22"/>
    <w:rsid w:val="00CF2921"/>
    <w:rsid w:val="00D21761"/>
    <w:rsid w:val="00D26CEE"/>
    <w:rsid w:val="00D45770"/>
    <w:rsid w:val="00D67263"/>
    <w:rsid w:val="00D7578A"/>
    <w:rsid w:val="00D77778"/>
    <w:rsid w:val="00D83720"/>
    <w:rsid w:val="00D866CB"/>
    <w:rsid w:val="00D93CD4"/>
    <w:rsid w:val="00E04874"/>
    <w:rsid w:val="00E44402"/>
    <w:rsid w:val="00E521B8"/>
    <w:rsid w:val="00E8723A"/>
    <w:rsid w:val="00E90E44"/>
    <w:rsid w:val="00E9154D"/>
    <w:rsid w:val="00E91AD6"/>
    <w:rsid w:val="00EC25DD"/>
    <w:rsid w:val="00EF6D02"/>
    <w:rsid w:val="00F21A48"/>
    <w:rsid w:val="00FB565B"/>
    <w:rsid w:val="00FC3E01"/>
    <w:rsid w:val="00FD7ACD"/>
    <w:rsid w:val="00FF34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915CFDE-7120-4B37-BE25-6F2F29A6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lsdException w:name="footnote text" w:semiHidden="1"/>
    <w:lsdException w:name="annotation text" w:semiHidden="1"/>
    <w:lsdException w:name="header" w:semiHidden="1" w:uiPriority="0"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4B4"/>
    <w:pPr>
      <w:spacing w:after="160" w:line="259" w:lineRule="auto"/>
    </w:pPr>
    <w:rPr>
      <w:rFonts w:ascii="Arial" w:hAnsi="Arial" w:cstheme="minorBidi"/>
      <w:sz w:val="22"/>
      <w:szCs w:val="22"/>
      <w:lang w:eastAsia="en-US"/>
    </w:rPr>
  </w:style>
  <w:style w:type="paragraph" w:styleId="Titre1">
    <w:name w:val="heading 1"/>
    <w:basedOn w:val="Normal"/>
    <w:next w:val="Normal"/>
    <w:uiPriority w:val="2"/>
    <w:qFormat/>
    <w:rsid w:val="00C4632F"/>
    <w:pPr>
      <w:keepNext/>
      <w:numPr>
        <w:numId w:val="21"/>
      </w:numPr>
      <w:pBdr>
        <w:top w:val="single" w:sz="18" w:space="1" w:color="auto"/>
        <w:bottom w:val="single" w:sz="18" w:space="1" w:color="auto"/>
      </w:pBdr>
      <w:spacing w:before="360" w:after="240" w:line="280" w:lineRule="atLeast"/>
      <w:outlineLvl w:val="0"/>
    </w:pPr>
    <w:rPr>
      <w:rFonts w:ascii="Triplex Sans OT" w:hAnsi="Triplex Sans OT" w:cs="Arial"/>
      <w:b/>
      <w:bCs/>
      <w:kern w:val="32"/>
      <w:sz w:val="36"/>
      <w:szCs w:val="32"/>
    </w:rPr>
  </w:style>
  <w:style w:type="paragraph" w:styleId="Titre2">
    <w:name w:val="heading 2"/>
    <w:basedOn w:val="Titre1"/>
    <w:next w:val="Normal"/>
    <w:link w:val="Titre2Car"/>
    <w:uiPriority w:val="9"/>
    <w:qFormat/>
    <w:rsid w:val="00C4632F"/>
    <w:pPr>
      <w:numPr>
        <w:ilvl w:val="1"/>
      </w:numPr>
      <w:shd w:val="clear" w:color="auto" w:fill="000000"/>
      <w:spacing w:before="240"/>
      <w:outlineLvl w:val="1"/>
    </w:pPr>
    <w:rPr>
      <w:b w:val="0"/>
      <w:bCs w:val="0"/>
      <w:iCs/>
      <w:sz w:val="32"/>
      <w:szCs w:val="28"/>
    </w:rPr>
  </w:style>
  <w:style w:type="paragraph" w:styleId="Titre3">
    <w:name w:val="heading 3"/>
    <w:basedOn w:val="Normal"/>
    <w:next w:val="Normal"/>
    <w:uiPriority w:val="2"/>
    <w:qFormat/>
    <w:rsid w:val="00714999"/>
    <w:pPr>
      <w:keepNext/>
      <w:numPr>
        <w:ilvl w:val="2"/>
        <w:numId w:val="21"/>
      </w:numPr>
      <w:pBdr>
        <w:bottom w:val="single" w:sz="8" w:space="1" w:color="auto"/>
      </w:pBdr>
      <w:spacing w:before="240"/>
      <w:outlineLvl w:val="2"/>
    </w:pPr>
    <w:rPr>
      <w:rFonts w:cs="Arial"/>
      <w:b/>
      <w:bCs/>
      <w:sz w:val="26"/>
      <w:szCs w:val="26"/>
    </w:rPr>
  </w:style>
  <w:style w:type="paragraph" w:styleId="Titre4">
    <w:name w:val="heading 4"/>
    <w:basedOn w:val="Normal"/>
    <w:next w:val="Normal"/>
    <w:link w:val="Titre4Car"/>
    <w:uiPriority w:val="9"/>
    <w:qFormat/>
    <w:rsid w:val="00714999"/>
    <w:pPr>
      <w:keepNext/>
      <w:numPr>
        <w:ilvl w:val="3"/>
        <w:numId w:val="21"/>
      </w:numPr>
      <w:spacing w:before="60" w:after="60" w:line="280" w:lineRule="atLeast"/>
      <w:outlineLvl w:val="3"/>
    </w:pPr>
    <w:rPr>
      <w:bCs/>
      <w:i/>
      <w:sz w:val="24"/>
      <w:szCs w:val="28"/>
    </w:rPr>
  </w:style>
  <w:style w:type="paragraph" w:styleId="Titre5">
    <w:name w:val="heading 5"/>
    <w:basedOn w:val="Normal"/>
    <w:next w:val="Normal"/>
    <w:uiPriority w:val="2"/>
    <w:qFormat/>
    <w:rsid w:val="00714999"/>
    <w:pPr>
      <w:numPr>
        <w:ilvl w:val="4"/>
        <w:numId w:val="21"/>
      </w:numPr>
      <w:spacing w:before="60" w:after="60" w:line="280" w:lineRule="atLeast"/>
      <w:outlineLvl w:val="4"/>
    </w:pPr>
    <w:rPr>
      <w:bCs/>
      <w:iCs/>
      <w:sz w:val="24"/>
      <w:szCs w:val="26"/>
    </w:rPr>
  </w:style>
  <w:style w:type="paragraph" w:styleId="Titre6">
    <w:name w:val="heading 6"/>
    <w:basedOn w:val="Normal"/>
    <w:next w:val="Normal"/>
    <w:semiHidden/>
    <w:qFormat/>
    <w:rsid w:val="00714999"/>
    <w:pPr>
      <w:numPr>
        <w:ilvl w:val="5"/>
        <w:numId w:val="21"/>
      </w:numPr>
      <w:spacing w:before="60" w:after="60" w:line="280" w:lineRule="atLeast"/>
      <w:outlineLvl w:val="5"/>
    </w:pPr>
    <w:rPr>
      <w:bCs/>
    </w:rPr>
  </w:style>
  <w:style w:type="paragraph" w:styleId="Titre7">
    <w:name w:val="heading 7"/>
    <w:basedOn w:val="Normal"/>
    <w:next w:val="Normal"/>
    <w:semiHidden/>
    <w:qFormat/>
    <w:rsid w:val="00714999"/>
    <w:pPr>
      <w:numPr>
        <w:ilvl w:val="6"/>
        <w:numId w:val="21"/>
      </w:numPr>
      <w:spacing w:before="60" w:after="60" w:line="280" w:lineRule="atLeast"/>
      <w:outlineLvl w:val="6"/>
    </w:pPr>
  </w:style>
  <w:style w:type="paragraph" w:styleId="Titre8">
    <w:name w:val="heading 8"/>
    <w:basedOn w:val="Normal"/>
    <w:next w:val="Normal"/>
    <w:semiHidden/>
    <w:qFormat/>
    <w:rsid w:val="00714999"/>
    <w:pPr>
      <w:numPr>
        <w:ilvl w:val="7"/>
        <w:numId w:val="21"/>
      </w:numPr>
      <w:spacing w:before="60" w:after="60" w:line="280" w:lineRule="atLeast"/>
      <w:outlineLvl w:val="7"/>
    </w:pPr>
    <w:rPr>
      <w:iCs/>
    </w:rPr>
  </w:style>
  <w:style w:type="paragraph" w:styleId="Titre9">
    <w:name w:val="heading 9"/>
    <w:basedOn w:val="Normal"/>
    <w:next w:val="Normal"/>
    <w:semiHidden/>
    <w:qFormat/>
    <w:rsid w:val="00714999"/>
    <w:pPr>
      <w:numPr>
        <w:ilvl w:val="8"/>
        <w:numId w:val="21"/>
      </w:numPr>
      <w:spacing w:before="60" w:after="60" w:line="280" w:lineRule="atLeast"/>
      <w:outlineLvl w:val="8"/>
    </w:pPr>
    <w:rPr>
      <w:rFonts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basedOn w:val="Normal"/>
    <w:next w:val="Normal"/>
    <w:uiPriority w:val="39"/>
    <w:rsid w:val="00714999"/>
    <w:pPr>
      <w:tabs>
        <w:tab w:val="left" w:pos="880"/>
        <w:tab w:val="right" w:leader="dot" w:pos="9628"/>
      </w:tabs>
      <w:spacing w:before="120" w:line="280" w:lineRule="atLeast"/>
      <w:ind w:left="221"/>
    </w:pPr>
    <w:rPr>
      <w:b/>
      <w:noProof/>
      <w:szCs w:val="32"/>
    </w:rPr>
  </w:style>
  <w:style w:type="paragraph" w:styleId="TM1">
    <w:name w:val="toc 1"/>
    <w:basedOn w:val="Normal"/>
    <w:next w:val="Normal"/>
    <w:uiPriority w:val="39"/>
    <w:rsid w:val="00714999"/>
    <w:pPr>
      <w:pBdr>
        <w:bottom w:val="single" w:sz="8" w:space="1" w:color="auto"/>
      </w:pBdr>
      <w:tabs>
        <w:tab w:val="left" w:pos="442"/>
        <w:tab w:val="right" w:leader="dot" w:pos="9628"/>
      </w:tabs>
      <w:spacing w:before="240" w:line="280" w:lineRule="atLeast"/>
    </w:pPr>
    <w:rPr>
      <w:b/>
      <w:noProof/>
      <w:szCs w:val="28"/>
    </w:rPr>
  </w:style>
  <w:style w:type="paragraph" w:styleId="TM3">
    <w:name w:val="toc 3"/>
    <w:basedOn w:val="Normal"/>
    <w:next w:val="Normal"/>
    <w:uiPriority w:val="39"/>
    <w:rsid w:val="00714999"/>
    <w:pPr>
      <w:spacing w:after="0" w:line="280" w:lineRule="atLeast"/>
      <w:ind w:left="442"/>
    </w:pPr>
  </w:style>
  <w:style w:type="paragraph" w:styleId="TM4">
    <w:name w:val="toc 4"/>
    <w:basedOn w:val="Normal"/>
    <w:next w:val="Normal"/>
    <w:autoRedefine/>
    <w:semiHidden/>
    <w:rsid w:val="00714999"/>
    <w:pPr>
      <w:spacing w:line="280" w:lineRule="atLeast"/>
      <w:ind w:left="660"/>
    </w:pPr>
  </w:style>
  <w:style w:type="paragraph" w:styleId="TM5">
    <w:name w:val="toc 5"/>
    <w:basedOn w:val="Normal"/>
    <w:next w:val="Normal"/>
    <w:autoRedefine/>
    <w:semiHidden/>
    <w:rsid w:val="00714999"/>
    <w:pPr>
      <w:spacing w:line="280" w:lineRule="atLeast"/>
      <w:ind w:left="880"/>
    </w:pPr>
  </w:style>
  <w:style w:type="paragraph" w:styleId="TM6">
    <w:name w:val="toc 6"/>
    <w:basedOn w:val="Normal"/>
    <w:next w:val="Normal"/>
    <w:autoRedefine/>
    <w:semiHidden/>
    <w:rsid w:val="00714999"/>
    <w:pPr>
      <w:spacing w:line="280" w:lineRule="atLeast"/>
      <w:ind w:left="1100"/>
    </w:pPr>
  </w:style>
  <w:style w:type="paragraph" w:styleId="TM7">
    <w:name w:val="toc 7"/>
    <w:basedOn w:val="Normal"/>
    <w:next w:val="Normal"/>
    <w:autoRedefine/>
    <w:semiHidden/>
    <w:rsid w:val="00714999"/>
    <w:pPr>
      <w:spacing w:line="280" w:lineRule="atLeast"/>
      <w:ind w:left="1320"/>
    </w:pPr>
  </w:style>
  <w:style w:type="paragraph" w:styleId="TM8">
    <w:name w:val="toc 8"/>
    <w:basedOn w:val="Normal"/>
    <w:next w:val="Normal"/>
    <w:autoRedefine/>
    <w:semiHidden/>
    <w:rsid w:val="00714999"/>
    <w:pPr>
      <w:spacing w:line="280" w:lineRule="atLeast"/>
      <w:ind w:left="1540"/>
    </w:pPr>
  </w:style>
  <w:style w:type="paragraph" w:styleId="TM9">
    <w:name w:val="toc 9"/>
    <w:basedOn w:val="Normal"/>
    <w:next w:val="Normal"/>
    <w:autoRedefine/>
    <w:semiHidden/>
    <w:rsid w:val="00714999"/>
    <w:pPr>
      <w:spacing w:line="280" w:lineRule="atLeast"/>
      <w:ind w:left="1760"/>
    </w:pPr>
  </w:style>
  <w:style w:type="character" w:styleId="Lienhypertexte">
    <w:name w:val="Hyperlink"/>
    <w:basedOn w:val="Policepardfaut"/>
    <w:uiPriority w:val="99"/>
    <w:rsid w:val="00714999"/>
    <w:rPr>
      <w:color w:val="0000FF"/>
      <w:u w:val="single"/>
    </w:rPr>
  </w:style>
  <w:style w:type="paragraph" w:styleId="En-tte">
    <w:name w:val="header"/>
    <w:basedOn w:val="Normal"/>
    <w:semiHidden/>
    <w:rsid w:val="00714999"/>
    <w:pPr>
      <w:tabs>
        <w:tab w:val="center" w:pos="4536"/>
        <w:tab w:val="right" w:pos="9072"/>
      </w:tabs>
    </w:pPr>
  </w:style>
  <w:style w:type="paragraph" w:styleId="Listepuces">
    <w:name w:val="List Bullet"/>
    <w:basedOn w:val="Normal"/>
    <w:uiPriority w:val="1"/>
    <w:qFormat/>
    <w:rsid w:val="009B7D8B"/>
    <w:pPr>
      <w:numPr>
        <w:numId w:val="27"/>
      </w:numPr>
    </w:pPr>
  </w:style>
  <w:style w:type="paragraph" w:styleId="Pieddepage">
    <w:name w:val="footer"/>
    <w:basedOn w:val="Normal"/>
    <w:link w:val="PieddepageCar"/>
    <w:uiPriority w:val="99"/>
    <w:rsid w:val="00714999"/>
    <w:pPr>
      <w:tabs>
        <w:tab w:val="center" w:pos="4536"/>
        <w:tab w:val="right" w:pos="9072"/>
      </w:tabs>
    </w:pPr>
  </w:style>
  <w:style w:type="paragraph" w:styleId="Paragraphedeliste">
    <w:name w:val="List Paragraph"/>
    <w:basedOn w:val="Normal"/>
    <w:uiPriority w:val="34"/>
    <w:semiHidden/>
    <w:qFormat/>
    <w:rsid w:val="0009713C"/>
    <w:pPr>
      <w:ind w:left="720"/>
      <w:contextualSpacing/>
    </w:pPr>
  </w:style>
  <w:style w:type="paragraph" w:customStyle="1" w:styleId="Article">
    <w:name w:val="Article"/>
    <w:basedOn w:val="Normal"/>
    <w:uiPriority w:val="2"/>
    <w:qFormat/>
    <w:rsid w:val="00BD639D"/>
    <w:pPr>
      <w:numPr>
        <w:numId w:val="38"/>
      </w:numPr>
      <w:spacing w:after="220"/>
    </w:pPr>
  </w:style>
  <w:style w:type="numbering" w:customStyle="1" w:styleId="numeroarticle">
    <w:name w:val="numeroarticle"/>
    <w:uiPriority w:val="99"/>
    <w:rsid w:val="00BD639D"/>
    <w:pPr>
      <w:numPr>
        <w:numId w:val="31"/>
      </w:numPr>
    </w:pPr>
  </w:style>
  <w:style w:type="paragraph" w:styleId="En-ttedetabledesmatires">
    <w:name w:val="TOC Heading"/>
    <w:basedOn w:val="Titre1"/>
    <w:next w:val="Normal"/>
    <w:uiPriority w:val="39"/>
    <w:semiHidden/>
    <w:qFormat/>
    <w:rsid w:val="0074665C"/>
    <w:pPr>
      <w:keepLines/>
      <w:numPr>
        <w:numId w:val="0"/>
      </w:numPr>
      <w:pBdr>
        <w:top w:val="none" w:sz="0" w:space="0" w:color="auto"/>
        <w:bottom w:val="none" w:sz="0" w:space="0" w:color="auto"/>
      </w:pBdr>
      <w:spacing w:before="240" w:after="0" w:line="259" w:lineRule="auto"/>
      <w:outlineLvl w:val="9"/>
    </w:pPr>
    <w:rPr>
      <w:rFonts w:eastAsiaTheme="majorEastAsia" w:cstheme="majorBidi"/>
      <w:b w:val="0"/>
      <w:bCs w:val="0"/>
      <w:kern w:val="0"/>
    </w:rPr>
  </w:style>
  <w:style w:type="character" w:customStyle="1" w:styleId="Titre2Car">
    <w:name w:val="Titre 2 Car"/>
    <w:basedOn w:val="Policepardfaut"/>
    <w:link w:val="Titre2"/>
    <w:uiPriority w:val="9"/>
    <w:rsid w:val="00C666B0"/>
    <w:rPr>
      <w:rFonts w:ascii="Triplex Sans OT" w:hAnsi="Triplex Sans OT" w:cs="Arial"/>
      <w:iCs/>
      <w:kern w:val="32"/>
      <w:sz w:val="32"/>
      <w:szCs w:val="28"/>
      <w:shd w:val="clear" w:color="auto" w:fill="000000"/>
      <w:lang w:eastAsia="en-US"/>
    </w:rPr>
  </w:style>
  <w:style w:type="character" w:customStyle="1" w:styleId="Titre4Car">
    <w:name w:val="Titre 4 Car"/>
    <w:basedOn w:val="Policepardfaut"/>
    <w:link w:val="Titre4"/>
    <w:uiPriority w:val="9"/>
    <w:rsid w:val="00C666B0"/>
    <w:rPr>
      <w:rFonts w:ascii="Arial" w:hAnsi="Arial" w:cstheme="minorBidi"/>
      <w:bCs/>
      <w:i/>
      <w:sz w:val="24"/>
      <w:szCs w:val="28"/>
      <w:lang w:eastAsia="en-US"/>
    </w:rPr>
  </w:style>
  <w:style w:type="paragraph" w:styleId="NormalWeb">
    <w:name w:val="Normal (Web)"/>
    <w:basedOn w:val="Normal"/>
    <w:uiPriority w:val="99"/>
    <w:semiHidden/>
    <w:unhideWhenUsed/>
    <w:rsid w:val="00C666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itre">
    <w:name w:val="Title"/>
    <w:basedOn w:val="Normal"/>
    <w:link w:val="TitreCar"/>
    <w:qFormat/>
    <w:rsid w:val="00EF6D02"/>
    <w:pPr>
      <w:spacing w:before="2400" w:after="0" w:line="240" w:lineRule="auto"/>
      <w:jc w:val="center"/>
    </w:pPr>
    <w:rPr>
      <w:rFonts w:ascii="Goudy Old Style" w:eastAsia="Times New Roman" w:hAnsi="Goudy Old Style" w:cs="Times New Roman"/>
      <w:b/>
      <w:spacing w:val="16"/>
      <w:sz w:val="42"/>
      <w:szCs w:val="20"/>
      <w:lang w:eastAsia="fr-FR"/>
    </w:rPr>
  </w:style>
  <w:style w:type="character" w:customStyle="1" w:styleId="TitreCar">
    <w:name w:val="Titre Car"/>
    <w:basedOn w:val="Policepardfaut"/>
    <w:link w:val="Titre"/>
    <w:rsid w:val="00EF6D02"/>
    <w:rPr>
      <w:rFonts w:ascii="Goudy Old Style" w:eastAsia="Times New Roman" w:hAnsi="Goudy Old Style"/>
      <w:b/>
      <w:spacing w:val="16"/>
      <w:sz w:val="42"/>
    </w:rPr>
  </w:style>
  <w:style w:type="paragraph" w:styleId="Textedebulles">
    <w:name w:val="Balloon Text"/>
    <w:basedOn w:val="Normal"/>
    <w:link w:val="TextedebullesCar"/>
    <w:uiPriority w:val="99"/>
    <w:semiHidden/>
    <w:rsid w:val="00B51FB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1FB6"/>
    <w:rPr>
      <w:rFonts w:ascii="Segoe UI" w:hAnsi="Segoe UI" w:cs="Segoe UI"/>
      <w:sz w:val="18"/>
      <w:szCs w:val="18"/>
      <w:lang w:eastAsia="en-US"/>
    </w:rPr>
  </w:style>
  <w:style w:type="paragraph" w:styleId="Rvision">
    <w:name w:val="Revision"/>
    <w:hidden/>
    <w:uiPriority w:val="99"/>
    <w:semiHidden/>
    <w:rsid w:val="00891561"/>
    <w:rPr>
      <w:rFonts w:ascii="Arial" w:hAnsi="Arial" w:cstheme="minorBidi"/>
      <w:sz w:val="22"/>
      <w:szCs w:val="22"/>
      <w:lang w:eastAsia="en-US"/>
    </w:rPr>
  </w:style>
  <w:style w:type="paragraph" w:styleId="Corpsdetexte">
    <w:name w:val="Body Text"/>
    <w:basedOn w:val="Normal"/>
    <w:link w:val="CorpsdetexteCar"/>
    <w:uiPriority w:val="1"/>
    <w:qFormat/>
    <w:rsid w:val="00225DE0"/>
    <w:pPr>
      <w:widowControl w:val="0"/>
      <w:autoSpaceDE w:val="0"/>
      <w:autoSpaceDN w:val="0"/>
      <w:spacing w:after="0" w:line="240" w:lineRule="auto"/>
      <w:ind w:left="108"/>
    </w:pPr>
    <w:rPr>
      <w:rFonts w:ascii="Arial MT" w:eastAsia="Arial MT" w:hAnsi="Arial MT" w:cs="Arial MT"/>
    </w:rPr>
  </w:style>
  <w:style w:type="character" w:customStyle="1" w:styleId="CorpsdetexteCar">
    <w:name w:val="Corps de texte Car"/>
    <w:basedOn w:val="Policepardfaut"/>
    <w:link w:val="Corpsdetexte"/>
    <w:uiPriority w:val="1"/>
    <w:rsid w:val="00225DE0"/>
    <w:rPr>
      <w:rFonts w:ascii="Arial MT" w:eastAsia="Arial MT" w:hAnsi="Arial MT" w:cs="Arial MT"/>
      <w:sz w:val="22"/>
      <w:szCs w:val="22"/>
      <w:lang w:eastAsia="en-US"/>
    </w:rPr>
  </w:style>
  <w:style w:type="character" w:customStyle="1" w:styleId="PieddepageCar">
    <w:name w:val="Pied de page Car"/>
    <w:basedOn w:val="Policepardfaut"/>
    <w:link w:val="Pieddepage"/>
    <w:uiPriority w:val="99"/>
    <w:rsid w:val="00A571F1"/>
    <w:rPr>
      <w:rFonts w:ascii="Arial"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06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AE52-36A4-4DF1-9EAA-BC506F52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641</Words>
  <Characters>3619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cdg69</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GONON Guillaume</dc:creator>
  <cp:keywords/>
  <dc:description/>
  <cp:lastModifiedBy>ORS Marion</cp:lastModifiedBy>
  <cp:revision>10</cp:revision>
  <cp:lastPrinted>2023-05-11T14:02:00Z</cp:lastPrinted>
  <dcterms:created xsi:type="dcterms:W3CDTF">2023-05-10T07:59:00Z</dcterms:created>
  <dcterms:modified xsi:type="dcterms:W3CDTF">2023-05-22T08:34:00Z</dcterms:modified>
</cp:coreProperties>
</file>